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65A09" w14:textId="77777777"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48D992" w14:textId="77777777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45CF88C3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14:paraId="44C40FBB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E68B2" w14:textId="77777777"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C355EC" w14:textId="77777777" w:rsidR="001619B9" w:rsidRPr="00493195" w:rsidRDefault="00251656" w:rsidP="0017525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195">
              <w:rPr>
                <w:rFonts w:ascii="Arial" w:hAnsi="Arial" w:cs="Arial"/>
                <w:b/>
                <w:bCs/>
              </w:rPr>
              <w:t>II/</w:t>
            </w:r>
            <w:r w:rsidRPr="00493195">
              <w:rPr>
                <w:rFonts w:ascii="Arial" w:hAnsi="Arial" w:cs="Arial"/>
                <w:b/>
              </w:rPr>
              <w:t>602, II/395, I/37 Velká Bíteš – OK, PD</w:t>
            </w:r>
          </w:p>
        </w:tc>
      </w:tr>
      <w:tr w:rsidR="001619B9" w:rsidRPr="00A625BD" w14:paraId="0130968D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9C6056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9031" w14:textId="77777777"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404C2B9F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C3E51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91E1" w14:textId="77777777"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A1ED130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24628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4CBD" w14:textId="77777777"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357F7D9F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C192C" w14:textId="77777777"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74B0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3FB7D167" w14:textId="77777777" w:rsidTr="003359C5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31600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E4A7" w14:textId="3CBF0249" w:rsidR="00F643A9" w:rsidRDefault="00F0360C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51763ABA" w14:textId="77777777" w:rsidR="00D64064" w:rsidRPr="00AC3E50" w:rsidRDefault="00251656" w:rsidP="00EF2E25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</w:t>
            </w:r>
            <w:r w:rsidR="00D64064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47124CDF" w14:textId="77777777" w:rsidTr="003359C5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94279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DE91" w14:textId="77777777"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14:paraId="0A1441DC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BEBF1" w14:textId="77777777"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49BA" w14:textId="77777777"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4D95E4FA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F4DDE" w14:textId="77777777"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94A" w14:textId="77777777"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14:paraId="50C9F79B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E3466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DDE9" w14:textId="77777777" w:rsidR="002F1425" w:rsidRPr="007914B2" w:rsidRDefault="00251656" w:rsidP="0007175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Město Velká Bíteš</w:t>
            </w:r>
          </w:p>
        </w:tc>
      </w:tr>
      <w:tr w:rsidR="002F1425" w:rsidRPr="00A625BD" w14:paraId="6ED0E3E3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CC57B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729" w14:textId="77777777" w:rsidR="002F1425" w:rsidRPr="002F1425" w:rsidRDefault="00251656" w:rsidP="002E22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00295647</w:t>
            </w:r>
          </w:p>
        </w:tc>
      </w:tr>
      <w:tr w:rsidR="002F1425" w:rsidRPr="00A625BD" w14:paraId="2B903C75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36D0E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9A04" w14:textId="77777777" w:rsidR="002F1425" w:rsidRPr="009C665A" w:rsidRDefault="001749EC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C665A">
              <w:rPr>
                <w:rFonts w:ascii="Arial" w:hAnsi="Arial" w:cs="Arial"/>
                <w:color w:val="000000"/>
                <w:sz w:val="22"/>
                <w:szCs w:val="22"/>
              </w:rPr>
              <w:t>Masarykovo náměstí 87, 595 01 Velká Bíteš</w:t>
            </w:r>
          </w:p>
        </w:tc>
      </w:tr>
      <w:tr w:rsidR="002F1425" w:rsidRPr="00A625BD" w14:paraId="7A7C0F8E" w14:textId="77777777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C2666" w14:textId="77777777"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0559" w14:textId="77777777" w:rsidR="002F1425" w:rsidRPr="002F1425" w:rsidRDefault="00F634B8" w:rsidP="007914B2">
            <w:pPr>
              <w:pStyle w:val="Zkladntextodsazen3"/>
              <w:tabs>
                <w:tab w:val="left" w:pos="1985"/>
              </w:tabs>
              <w:ind w:left="0"/>
              <w:rPr>
                <w:szCs w:val="22"/>
                <w:highlight w:val="yellow"/>
              </w:rPr>
            </w:pPr>
            <w:r w:rsidRPr="00E22B82">
              <w:rPr>
                <w:szCs w:val="22"/>
              </w:rPr>
              <w:t xml:space="preserve">Ing. </w:t>
            </w:r>
            <w:r>
              <w:rPr>
                <w:szCs w:val="22"/>
              </w:rPr>
              <w:t xml:space="preserve">Ing. </w:t>
            </w:r>
            <w:r w:rsidR="001749EC">
              <w:rPr>
                <w:szCs w:val="22"/>
              </w:rPr>
              <w:t>Markéta Lavická</w:t>
            </w:r>
            <w:r w:rsidR="007914B2">
              <w:rPr>
                <w:szCs w:val="22"/>
              </w:rPr>
              <w:t>, starost</w:t>
            </w:r>
            <w:r w:rsidR="001749EC">
              <w:rPr>
                <w:szCs w:val="22"/>
              </w:rPr>
              <w:t>k</w:t>
            </w:r>
            <w:r w:rsidR="007914B2">
              <w:rPr>
                <w:szCs w:val="22"/>
              </w:rPr>
              <w:t>a města</w:t>
            </w:r>
          </w:p>
        </w:tc>
      </w:tr>
    </w:tbl>
    <w:p w14:paraId="046DADE8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1" w:name="_Toc468796028"/>
    </w:p>
    <w:p w14:paraId="7EB53F5F" w14:textId="77777777" w:rsidR="00DF1BC1" w:rsidRPr="00F603C3" w:rsidRDefault="00DF1BC1" w:rsidP="00DF1BC1">
      <w:pPr>
        <w:jc w:val="both"/>
        <w:rPr>
          <w:rFonts w:ascii="Arial" w:hAnsi="Arial" w:cs="Arial"/>
          <w:sz w:val="22"/>
          <w:szCs w:val="22"/>
        </w:rPr>
      </w:pPr>
      <w:r w:rsidRPr="00F603C3">
        <w:rPr>
          <w:rFonts w:ascii="Arial" w:hAnsi="Arial" w:cs="Arial"/>
          <w:sz w:val="22"/>
          <w:szCs w:val="22"/>
        </w:rPr>
        <w:t xml:space="preserve">Na základě smlouvy o společném postupu zadavatelů se výše uvedení zadavatelé dohodli, že na financování veřejné zakázky </w:t>
      </w:r>
      <w:r w:rsidR="00F634B8" w:rsidRPr="00F603C3">
        <w:rPr>
          <w:rFonts w:ascii="Arial" w:hAnsi="Arial" w:cs="Arial"/>
          <w:sz w:val="22"/>
          <w:szCs w:val="22"/>
        </w:rPr>
        <w:t>„</w:t>
      </w:r>
      <w:r w:rsidR="00983AC8" w:rsidRPr="00F603C3">
        <w:rPr>
          <w:rFonts w:ascii="Arial" w:hAnsi="Arial" w:cs="Arial"/>
          <w:sz w:val="22"/>
          <w:szCs w:val="22"/>
        </w:rPr>
        <w:t>II/602, II/395, I/37 Velká Bíteš – OK, PD</w:t>
      </w:r>
      <w:r w:rsidRPr="00F603C3">
        <w:rPr>
          <w:rFonts w:ascii="Arial" w:hAnsi="Arial" w:cs="Arial"/>
          <w:sz w:val="22"/>
          <w:szCs w:val="22"/>
        </w:rPr>
        <w:t>“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1"/>
    <w:p w14:paraId="0A4D1228" w14:textId="77777777" w:rsidR="003359C5" w:rsidRDefault="003359C5" w:rsidP="00474173">
      <w:pPr>
        <w:jc w:val="both"/>
        <w:rPr>
          <w:rFonts w:ascii="Arial" w:hAnsi="Arial" w:cs="Arial"/>
          <w:sz w:val="22"/>
          <w:szCs w:val="22"/>
        </w:rPr>
      </w:pPr>
    </w:p>
    <w:p w14:paraId="49BE38B6" w14:textId="77777777"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674BCF57" w14:textId="3449512A" w:rsidR="00FE51FE" w:rsidRDefault="00F6250F" w:rsidP="00582905">
      <w:pPr>
        <w:jc w:val="both"/>
        <w:rPr>
          <w:rFonts w:ascii="Arial" w:hAnsi="Arial" w:cs="Arial"/>
          <w:sz w:val="22"/>
          <w:szCs w:val="22"/>
        </w:rPr>
      </w:pPr>
      <w:r w:rsidRPr="00582905">
        <w:rPr>
          <w:rFonts w:ascii="Arial" w:hAnsi="Arial" w:cs="Arial"/>
          <w:sz w:val="22"/>
          <w:szCs w:val="22"/>
        </w:rPr>
        <w:t xml:space="preserve">Předmětem veřejné zakázky je vypracování </w:t>
      </w:r>
      <w:r w:rsidR="00FE51FE" w:rsidRPr="007C320C">
        <w:rPr>
          <w:rFonts w:ascii="Arial" w:hAnsi="Arial" w:cs="Arial"/>
          <w:sz w:val="22"/>
          <w:szCs w:val="22"/>
        </w:rPr>
        <w:t xml:space="preserve">projektové dokumentace </w:t>
      </w:r>
      <w:r w:rsidR="00FE51FE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FE51FE" w:rsidRPr="007C320C">
        <w:rPr>
          <w:rFonts w:ascii="Arial" w:hAnsi="Arial" w:cs="Arial"/>
          <w:sz w:val="22"/>
          <w:szCs w:val="22"/>
        </w:rPr>
        <w:t xml:space="preserve"> včetně zajištění </w:t>
      </w:r>
      <w:r w:rsidR="00FE51FE">
        <w:rPr>
          <w:rFonts w:ascii="Arial" w:hAnsi="Arial" w:cs="Arial"/>
          <w:sz w:val="22"/>
          <w:szCs w:val="22"/>
        </w:rPr>
        <w:t>pravomocných</w:t>
      </w:r>
      <w:r w:rsidR="00FE51FE" w:rsidRPr="007C320C">
        <w:rPr>
          <w:rFonts w:ascii="Arial" w:hAnsi="Arial" w:cs="Arial"/>
          <w:sz w:val="22"/>
          <w:szCs w:val="22"/>
        </w:rPr>
        <w:t xml:space="preserve"> povolení </w:t>
      </w:r>
      <w:r w:rsidR="00FE51FE">
        <w:rPr>
          <w:rFonts w:ascii="Arial" w:hAnsi="Arial" w:cs="Arial"/>
          <w:sz w:val="22"/>
          <w:szCs w:val="22"/>
        </w:rPr>
        <w:t>a</w:t>
      </w:r>
      <w:r w:rsidR="00FE51FE" w:rsidRPr="007C320C">
        <w:rPr>
          <w:rFonts w:ascii="Arial" w:hAnsi="Arial" w:cs="Arial"/>
          <w:sz w:val="22"/>
          <w:szCs w:val="22"/>
        </w:rPr>
        <w:t xml:space="preserve"> zpracování projektové dokumentace pro provádění </w:t>
      </w:r>
      <w:r w:rsidR="00FE51FE">
        <w:rPr>
          <w:rFonts w:ascii="Arial" w:hAnsi="Arial" w:cs="Arial"/>
          <w:sz w:val="22"/>
          <w:szCs w:val="22"/>
        </w:rPr>
        <w:t>záměru</w:t>
      </w:r>
      <w:r w:rsidR="00FE51FE" w:rsidRPr="007C320C">
        <w:rPr>
          <w:rFonts w:ascii="Arial" w:hAnsi="Arial" w:cs="Arial"/>
          <w:sz w:val="22"/>
          <w:szCs w:val="22"/>
        </w:rPr>
        <w:t xml:space="preserve"> (dále</w:t>
      </w:r>
      <w:r w:rsidR="002F687D">
        <w:rPr>
          <w:rFonts w:ascii="Arial" w:hAnsi="Arial" w:cs="Arial"/>
          <w:sz w:val="22"/>
          <w:szCs w:val="22"/>
        </w:rPr>
        <w:t xml:space="preserve"> též</w:t>
      </w:r>
      <w:r w:rsidR="00FE51FE" w:rsidRPr="007C320C">
        <w:rPr>
          <w:rFonts w:ascii="Arial" w:hAnsi="Arial" w:cs="Arial"/>
          <w:sz w:val="22"/>
          <w:szCs w:val="22"/>
        </w:rPr>
        <w:t xml:space="preserve"> „PDP</w:t>
      </w:r>
      <w:r w:rsidR="00FE51FE">
        <w:rPr>
          <w:rFonts w:ascii="Arial" w:hAnsi="Arial" w:cs="Arial"/>
          <w:sz w:val="22"/>
          <w:szCs w:val="22"/>
        </w:rPr>
        <w:t>Z</w:t>
      </w:r>
      <w:r w:rsidR="00FE51FE" w:rsidRPr="007C320C">
        <w:rPr>
          <w:rFonts w:ascii="Arial" w:hAnsi="Arial" w:cs="Arial"/>
          <w:sz w:val="22"/>
          <w:szCs w:val="22"/>
        </w:rPr>
        <w:t>“) vč. soupisu prací a rozpočtu na akci</w:t>
      </w:r>
      <w:r w:rsidR="00FE51FE">
        <w:rPr>
          <w:rFonts w:ascii="Arial" w:hAnsi="Arial" w:cs="Arial"/>
          <w:sz w:val="22"/>
          <w:szCs w:val="22"/>
        </w:rPr>
        <w:t xml:space="preserve"> </w:t>
      </w:r>
      <w:r w:rsidR="00FE51FE" w:rsidRPr="00FE51FE">
        <w:rPr>
          <w:rFonts w:ascii="Arial" w:hAnsi="Arial" w:cs="Arial"/>
          <w:sz w:val="22"/>
          <w:szCs w:val="22"/>
        </w:rPr>
        <w:t>II/602, II/395, I/37 Velká Bíteš – OK, PD</w:t>
      </w:r>
      <w:r w:rsidR="00036D29">
        <w:rPr>
          <w:rFonts w:ascii="Arial" w:hAnsi="Arial" w:cs="Arial"/>
          <w:sz w:val="22"/>
          <w:szCs w:val="22"/>
        </w:rPr>
        <w:t>.</w:t>
      </w:r>
    </w:p>
    <w:p w14:paraId="2AAFF1FC" w14:textId="77777777" w:rsidR="00FE51FE" w:rsidRDefault="00FE51FE" w:rsidP="00582905">
      <w:pPr>
        <w:jc w:val="both"/>
        <w:rPr>
          <w:rFonts w:ascii="Arial" w:hAnsi="Arial" w:cs="Arial"/>
          <w:sz w:val="22"/>
          <w:szCs w:val="22"/>
        </w:rPr>
      </w:pPr>
    </w:p>
    <w:p w14:paraId="09E2F142" w14:textId="0B5A3C40" w:rsidR="00C32826" w:rsidRPr="00582905" w:rsidRDefault="00C32826" w:rsidP="00582905">
      <w:pPr>
        <w:jc w:val="both"/>
        <w:rPr>
          <w:rFonts w:ascii="Arial" w:hAnsi="Arial" w:cs="Arial"/>
          <w:bCs/>
          <w:sz w:val="22"/>
          <w:szCs w:val="22"/>
        </w:rPr>
      </w:pPr>
      <w:r w:rsidRPr="00582905">
        <w:rPr>
          <w:rFonts w:ascii="Arial" w:hAnsi="Arial" w:cs="Arial"/>
          <w:sz w:val="22"/>
          <w:szCs w:val="22"/>
        </w:rPr>
        <w:t>Jedná se</w:t>
      </w:r>
      <w:r w:rsidR="00F6250F" w:rsidRPr="00582905">
        <w:rPr>
          <w:rFonts w:ascii="Arial" w:hAnsi="Arial" w:cs="Arial"/>
          <w:sz w:val="22"/>
          <w:szCs w:val="22"/>
        </w:rPr>
        <w:t xml:space="preserve"> o</w:t>
      </w:r>
      <w:r w:rsidRPr="00582905">
        <w:rPr>
          <w:rFonts w:ascii="Arial" w:hAnsi="Arial" w:cs="Arial"/>
          <w:sz w:val="22"/>
          <w:szCs w:val="22"/>
        </w:rPr>
        <w:t xml:space="preserve"> vybudování nové okružní křižovatky, chodníků, veřejného osvětlení a parkoviště ve městě Velká Bíteš. Zájmové území se nachází v jižní části města Velká Bíteš v místě křižovatek silnic I/37 a II/602, II/602 a II/395. V lokalitě se nachází štěrková zpevněná plocha označená jako parkoviště. Na té bude z části umístěna okružní křižovatka a z části nové parkoviště. Součástí bude i vybudování veřejného osvětlení, chodník</w:t>
      </w:r>
      <w:r w:rsidR="00AF6B30">
        <w:rPr>
          <w:rFonts w:ascii="Arial" w:hAnsi="Arial" w:cs="Arial"/>
          <w:sz w:val="22"/>
          <w:szCs w:val="22"/>
        </w:rPr>
        <w:t>ů</w:t>
      </w:r>
      <w:r w:rsidRPr="00582905">
        <w:rPr>
          <w:rFonts w:ascii="Arial" w:hAnsi="Arial" w:cs="Arial"/>
          <w:sz w:val="22"/>
          <w:szCs w:val="22"/>
        </w:rPr>
        <w:t xml:space="preserve"> a dešťové kanalizace.</w:t>
      </w:r>
    </w:p>
    <w:p w14:paraId="624E2EB7" w14:textId="77777777" w:rsidR="00C32826" w:rsidRPr="0038436D" w:rsidRDefault="00C32826" w:rsidP="00C32826">
      <w:pPr>
        <w:pStyle w:val="Odstavecseseznamem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C631618" w14:textId="77777777" w:rsidR="00C32826" w:rsidRPr="00582905" w:rsidRDefault="00C32826" w:rsidP="00582905">
      <w:pPr>
        <w:jc w:val="both"/>
        <w:rPr>
          <w:rFonts w:ascii="Arial" w:hAnsi="Arial" w:cs="Arial"/>
          <w:sz w:val="22"/>
          <w:szCs w:val="22"/>
        </w:rPr>
      </w:pPr>
      <w:r w:rsidRPr="00582905">
        <w:rPr>
          <w:rFonts w:ascii="Arial" w:hAnsi="Arial" w:cs="Arial"/>
          <w:sz w:val="22"/>
          <w:szCs w:val="22"/>
        </w:rPr>
        <w:t xml:space="preserve">Předmětem zakázky je rovněž zajištění inženýrské činnosti v souvislosti se zpracováním projektových dokumentací, zajištění nutných vyjádření, souhlasů a povolení k předmětné akci. </w:t>
      </w:r>
    </w:p>
    <w:p w14:paraId="30537AF9" w14:textId="77777777" w:rsidR="00C32826" w:rsidRPr="0038436D" w:rsidRDefault="00C32826" w:rsidP="00C32826">
      <w:pPr>
        <w:pStyle w:val="Odstavecseseznamem"/>
        <w:rPr>
          <w:rFonts w:ascii="Arial" w:hAnsi="Arial" w:cs="Arial"/>
          <w:sz w:val="22"/>
          <w:szCs w:val="22"/>
        </w:rPr>
      </w:pPr>
    </w:p>
    <w:p w14:paraId="0DA17DCC" w14:textId="3B28B7B2" w:rsidR="00C32826" w:rsidRDefault="00C32826" w:rsidP="00582905">
      <w:pPr>
        <w:suppressAutoHyphens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82905">
        <w:rPr>
          <w:rFonts w:ascii="Arial" w:hAnsi="Arial" w:cs="Arial"/>
          <w:sz w:val="22"/>
          <w:szCs w:val="22"/>
        </w:rPr>
        <w:t xml:space="preserve">Dokumentace bude vycházet z již zpracované studie: „Studie I/37 Velká Bíteš – okružní křižovatka“, zhotovitel: </w:t>
      </w:r>
      <w:proofErr w:type="spellStart"/>
      <w:r w:rsidRPr="00582905">
        <w:rPr>
          <w:rFonts w:ascii="Arial" w:hAnsi="Arial" w:cs="Arial"/>
          <w:sz w:val="22"/>
          <w:szCs w:val="22"/>
        </w:rPr>
        <w:t>Profi</w:t>
      </w:r>
      <w:proofErr w:type="spellEnd"/>
      <w:r w:rsidRPr="00582905">
        <w:rPr>
          <w:rFonts w:ascii="Arial" w:hAnsi="Arial" w:cs="Arial"/>
          <w:sz w:val="22"/>
          <w:szCs w:val="22"/>
        </w:rPr>
        <w:t xml:space="preserve"> Jihlava spol. s r.o., Pod Příkopem 6, 586 01 Jihlava, IČO 18198228, kterou nechalo vypracovat město Velká Bíteš. Pro účely předmětného zadávacího řízení veřejné zakázky II/602, </w:t>
      </w:r>
      <w:r w:rsidRPr="00582905">
        <w:rPr>
          <w:rFonts w:ascii="Arial" w:hAnsi="Arial" w:cs="Arial"/>
          <w:sz w:val="22"/>
          <w:szCs w:val="22"/>
        </w:rPr>
        <w:lastRenderedPageBreak/>
        <w:t xml:space="preserve">II/395, I/37 Velká Bíteš – OK, PD a vypracování předmětu smlouvy poskytne tuto studii zadavatel </w:t>
      </w:r>
      <w:r w:rsidR="002E73E6">
        <w:rPr>
          <w:rFonts w:ascii="Arial" w:hAnsi="Arial" w:cs="Arial"/>
          <w:sz w:val="22"/>
          <w:szCs w:val="22"/>
        </w:rPr>
        <w:br/>
      </w:r>
      <w:r w:rsidRPr="00582905">
        <w:rPr>
          <w:rFonts w:ascii="Arial" w:hAnsi="Arial" w:cs="Arial"/>
          <w:sz w:val="22"/>
          <w:szCs w:val="22"/>
        </w:rPr>
        <w:t>č. 2.</w:t>
      </w:r>
    </w:p>
    <w:p w14:paraId="4F3A88EB" w14:textId="5F579D05" w:rsidR="000F2059" w:rsidRDefault="00D00837" w:rsidP="000F2059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dozoru projektanta bude nutné pracovat se </w:t>
      </w:r>
      <w:r w:rsidR="000F2059">
        <w:rPr>
          <w:rFonts w:ascii="Arial" w:hAnsi="Arial" w:cs="Arial"/>
          <w:sz w:val="22"/>
          <w:szCs w:val="22"/>
        </w:rPr>
        <w:t>stavební</w:t>
      </w:r>
      <w:r>
        <w:rPr>
          <w:rFonts w:ascii="Arial" w:hAnsi="Arial" w:cs="Arial"/>
          <w:sz w:val="22"/>
          <w:szCs w:val="22"/>
        </w:rPr>
        <w:t>m</w:t>
      </w:r>
      <w:r w:rsidR="000F2059">
        <w:rPr>
          <w:rFonts w:ascii="Arial" w:hAnsi="Arial" w:cs="Arial"/>
          <w:sz w:val="22"/>
          <w:szCs w:val="22"/>
        </w:rPr>
        <w:t xml:space="preserve"> deník</w:t>
      </w:r>
      <w:r>
        <w:rPr>
          <w:rFonts w:ascii="Arial" w:hAnsi="Arial" w:cs="Arial"/>
          <w:sz w:val="22"/>
          <w:szCs w:val="22"/>
        </w:rPr>
        <w:t xml:space="preserve">em </w:t>
      </w:r>
      <w:r w:rsidR="000F2059">
        <w:rPr>
          <w:rFonts w:ascii="Arial" w:hAnsi="Arial" w:cs="Arial"/>
          <w:sz w:val="22"/>
          <w:szCs w:val="22"/>
        </w:rPr>
        <w:t>veden</w:t>
      </w:r>
      <w:r>
        <w:rPr>
          <w:rFonts w:ascii="Arial" w:hAnsi="Arial" w:cs="Arial"/>
          <w:sz w:val="22"/>
          <w:szCs w:val="22"/>
        </w:rPr>
        <w:t xml:space="preserve">ém </w:t>
      </w:r>
      <w:r w:rsidR="000F2059">
        <w:rPr>
          <w:rFonts w:ascii="Arial" w:hAnsi="Arial" w:cs="Arial"/>
          <w:sz w:val="22"/>
          <w:szCs w:val="22"/>
        </w:rPr>
        <w:t xml:space="preserve">v elektronické formě. Vybraný dodavatel musí disponovat běžným technickým vybavením (HW a SW) potřebným pro dálkový přístup a rovněž musí disponovat elektronickým podpisem s časovým razítkem dle platné legislativy. </w:t>
      </w:r>
    </w:p>
    <w:p w14:paraId="2EDBEB32" w14:textId="77777777" w:rsidR="000F2059" w:rsidRDefault="000F2059" w:rsidP="00582905">
      <w:pPr>
        <w:suppressAutoHyphens/>
        <w:spacing w:after="120" w:line="264" w:lineRule="auto"/>
        <w:jc w:val="both"/>
        <w:rPr>
          <w:rFonts w:ascii="Arial" w:hAnsi="Arial" w:cs="Arial"/>
          <w:sz w:val="22"/>
          <w:szCs w:val="22"/>
        </w:rPr>
      </w:pPr>
    </w:p>
    <w:p w14:paraId="3B58F5A2" w14:textId="2C27DA73" w:rsidR="007731E3" w:rsidRPr="007731E3" w:rsidRDefault="007731E3" w:rsidP="007731E3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 w:rsidRPr="007731E3">
        <w:rPr>
          <w:rFonts w:ascii="Arial" w:hAnsi="Arial" w:cs="Arial"/>
          <w:sz w:val="22"/>
          <w:szCs w:val="22"/>
        </w:rPr>
        <w:t xml:space="preserve"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</w:t>
      </w:r>
      <w:r w:rsidR="00FF7936">
        <w:rPr>
          <w:rFonts w:ascii="Arial" w:hAnsi="Arial" w:cs="Arial"/>
          <w:sz w:val="22"/>
          <w:szCs w:val="22"/>
        </w:rPr>
        <w:t>Vybraný dodavatel</w:t>
      </w:r>
      <w:r w:rsidRPr="007731E3">
        <w:rPr>
          <w:rFonts w:ascii="Arial" w:hAnsi="Arial" w:cs="Arial"/>
          <w:sz w:val="22"/>
          <w:szCs w:val="22"/>
        </w:rPr>
        <w:t xml:space="preserve"> je povinen dotazy dodavatelů zpracovat ve lhůtě 2 pracovních dnů po jejich obdržení od objednatele. </w:t>
      </w:r>
    </w:p>
    <w:p w14:paraId="0763BEB3" w14:textId="77777777" w:rsidR="00AF6B30" w:rsidRPr="00582905" w:rsidRDefault="00AF6B30" w:rsidP="00582905">
      <w:pPr>
        <w:suppressAutoHyphens/>
        <w:spacing w:after="120" w:line="264" w:lineRule="auto"/>
        <w:jc w:val="both"/>
        <w:rPr>
          <w:rFonts w:ascii="Arial" w:hAnsi="Arial" w:cs="Arial"/>
          <w:sz w:val="22"/>
          <w:szCs w:val="22"/>
        </w:rPr>
      </w:pPr>
    </w:p>
    <w:p w14:paraId="1897865D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 w:rsidR="003B26B3"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14:paraId="080A4D25" w14:textId="77777777" w:rsidR="005C58BE" w:rsidRPr="003B26B3" w:rsidRDefault="005C58BE" w:rsidP="005C58BE">
      <w:pPr>
        <w:jc w:val="both"/>
        <w:rPr>
          <w:rFonts w:ascii="Arial" w:hAnsi="Arial" w:cs="Arial"/>
          <w:sz w:val="12"/>
          <w:szCs w:val="12"/>
        </w:rPr>
      </w:pPr>
    </w:p>
    <w:p w14:paraId="0E3E3021" w14:textId="7DAE0900" w:rsidR="0095739B" w:rsidRPr="007C320C" w:rsidRDefault="000F2059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F2059">
        <w:rPr>
          <w:rFonts w:ascii="Arial" w:hAnsi="Arial" w:cs="Arial"/>
          <w:sz w:val="22"/>
          <w:szCs w:val="22"/>
        </w:rPr>
        <w:t xml:space="preserve">Předmětem plnění veřejné zakázky je vypracování projektové dokumentace pro povolení záměru  včetně zajištění pravomocných povolení a zpracování projektové dokumentace pro provádění záměru vč. soupisu prací a rozpočtu na akci </w:t>
      </w:r>
      <w:r w:rsidR="0095739B" w:rsidRPr="0093688B">
        <w:rPr>
          <w:rFonts w:ascii="Arial" w:hAnsi="Arial" w:cs="Arial"/>
          <w:sz w:val="22"/>
          <w:szCs w:val="22"/>
        </w:rPr>
        <w:t>„</w:t>
      </w:r>
      <w:r w:rsidR="0093688B" w:rsidRPr="0093688B">
        <w:rPr>
          <w:rFonts w:ascii="Arial" w:hAnsi="Arial" w:cs="Arial"/>
          <w:bCs/>
          <w:sz w:val="22"/>
          <w:szCs w:val="22"/>
        </w:rPr>
        <w:t>II/</w:t>
      </w:r>
      <w:r w:rsidR="0093688B" w:rsidRPr="0093688B">
        <w:rPr>
          <w:rFonts w:ascii="Arial" w:hAnsi="Arial" w:cs="Arial"/>
          <w:sz w:val="22"/>
          <w:szCs w:val="22"/>
        </w:rPr>
        <w:t>602, II/395, I/37 Velká Bíteš – OK, PD</w:t>
      </w:r>
      <w:r w:rsidR="0095739B" w:rsidRPr="0093688B">
        <w:rPr>
          <w:rFonts w:ascii="Arial" w:hAnsi="Arial" w:cs="Arial"/>
          <w:sz w:val="22"/>
          <w:szCs w:val="22"/>
        </w:rPr>
        <w:t>“.</w:t>
      </w:r>
    </w:p>
    <w:p w14:paraId="02C9117F" w14:textId="77777777" w:rsidR="007C320C" w:rsidRDefault="007C320C" w:rsidP="005C58BE">
      <w:pPr>
        <w:jc w:val="both"/>
        <w:rPr>
          <w:rFonts w:ascii="Arial" w:hAnsi="Arial" w:cs="Arial"/>
          <w:sz w:val="22"/>
          <w:szCs w:val="22"/>
        </w:rPr>
      </w:pPr>
    </w:p>
    <w:p w14:paraId="76B0EEC1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7CC4561A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13281B42" w14:textId="77777777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</w:t>
      </w:r>
      <w:r w:rsidR="007A7166">
        <w:rPr>
          <w:rFonts w:ascii="Arial" w:hAnsi="Arial" w:cs="Arial"/>
          <w:sz w:val="22"/>
          <w:szCs w:val="22"/>
        </w:rPr>
        <w:t>d</w:t>
      </w:r>
      <w:r w:rsidRPr="007A7166">
        <w:rPr>
          <w:rFonts w:ascii="Arial" w:hAnsi="Arial" w:cs="Arial"/>
          <w:sz w:val="22"/>
          <w:szCs w:val="22"/>
        </w:rPr>
        <w:t>ozoru</w:t>
      </w:r>
      <w:r w:rsidRPr="005C58BE">
        <w:rPr>
          <w:rFonts w:ascii="Arial" w:hAnsi="Arial" w:cs="Arial"/>
          <w:sz w:val="22"/>
          <w:szCs w:val="22"/>
        </w:rPr>
        <w:t xml:space="preserve"> projektanta při realizaci stavby. </w:t>
      </w:r>
    </w:p>
    <w:p w14:paraId="04AA778A" w14:textId="77777777" w:rsidR="002C3B2E" w:rsidRDefault="002C3B2E" w:rsidP="005C58BE">
      <w:pPr>
        <w:jc w:val="both"/>
        <w:rPr>
          <w:rFonts w:ascii="Arial" w:hAnsi="Arial" w:cs="Arial"/>
          <w:sz w:val="22"/>
          <w:szCs w:val="22"/>
        </w:rPr>
      </w:pPr>
    </w:p>
    <w:p w14:paraId="1AB8A454" w14:textId="77777777" w:rsidR="002C3B2E" w:rsidRDefault="002C3B2E" w:rsidP="002C3B2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C3B2E">
        <w:rPr>
          <w:rFonts w:ascii="Arial" w:hAnsi="Arial" w:cs="Arial"/>
          <w:sz w:val="22"/>
          <w:szCs w:val="22"/>
        </w:rPr>
        <w:t>Zároveň budou jednotlivé stupně projektové dokumentace zaslány k vyjádření ŘSD včetně projednání a zapracování připomínek.</w:t>
      </w:r>
    </w:p>
    <w:p w14:paraId="3884F106" w14:textId="77777777" w:rsidR="002F33C5" w:rsidRDefault="002F33C5" w:rsidP="002C3B2E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5F1F4A18" w14:textId="2057E5A0" w:rsidR="002F33C5" w:rsidRPr="00F048DD" w:rsidRDefault="002F33C5" w:rsidP="002F33C5">
      <w:pPr>
        <w:pStyle w:val="Zkladntextodsazen3"/>
        <w:numPr>
          <w:ilvl w:val="0"/>
          <w:numId w:val="42"/>
        </w:numPr>
        <w:ind w:left="567"/>
        <w:textAlignment w:val="auto"/>
        <w:rPr>
          <w:szCs w:val="22"/>
        </w:rPr>
      </w:pPr>
      <w:r w:rsidRPr="00F048DD">
        <w:rPr>
          <w:szCs w:val="22"/>
        </w:rPr>
        <w:t xml:space="preserve">Projektová dokumentace </w:t>
      </w:r>
      <w:r w:rsidR="000F2059">
        <w:rPr>
          <w:szCs w:val="22"/>
        </w:rPr>
        <w:t>pro povolení záměru</w:t>
      </w:r>
      <w:r w:rsidRPr="00F048DD">
        <w:rPr>
          <w:szCs w:val="22"/>
        </w:rPr>
        <w:t xml:space="preserve"> v rozsahu předpokládaných stavebních objektů zadavatele č. 1:</w:t>
      </w:r>
    </w:p>
    <w:p w14:paraId="4E6A6F88" w14:textId="77777777" w:rsidR="002F33C5" w:rsidRPr="00F048DD" w:rsidRDefault="002F33C5" w:rsidP="002F33C5">
      <w:pPr>
        <w:pStyle w:val="Zkladntextodsazen3"/>
        <w:ind w:left="1560" w:hanging="142"/>
        <w:rPr>
          <w:szCs w:val="22"/>
        </w:rPr>
      </w:pPr>
      <w:r w:rsidRPr="00F048DD">
        <w:rPr>
          <w:szCs w:val="22"/>
        </w:rPr>
        <w:t xml:space="preserve">- </w:t>
      </w:r>
      <w:r>
        <w:rPr>
          <w:szCs w:val="22"/>
        </w:rPr>
        <w:t>Okružní křižovatka silnic II/602, II/395, I/37</w:t>
      </w:r>
      <w:r w:rsidRPr="00F048DD">
        <w:rPr>
          <w:szCs w:val="22"/>
        </w:rPr>
        <w:t xml:space="preserve"> II/</w:t>
      </w:r>
      <w:r>
        <w:rPr>
          <w:szCs w:val="22"/>
        </w:rPr>
        <w:t>150, včetně úpravy napojovaných silnic v nezbytně nutném rozsahu</w:t>
      </w:r>
    </w:p>
    <w:p w14:paraId="64459510" w14:textId="77777777" w:rsidR="002F33C5" w:rsidRPr="00F048DD" w:rsidRDefault="002F33C5" w:rsidP="002F33C5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Příprava připojení na parkoviště</w:t>
      </w:r>
    </w:p>
    <w:p w14:paraId="5C746CCA" w14:textId="77777777" w:rsidR="002F33C5" w:rsidRPr="00F048DD" w:rsidRDefault="002F33C5" w:rsidP="00582905">
      <w:pPr>
        <w:pStyle w:val="Zkladntextodsazen3"/>
        <w:ind w:left="1134" w:hanging="1200"/>
        <w:rPr>
          <w:szCs w:val="22"/>
        </w:rPr>
      </w:pPr>
      <w:r w:rsidRPr="00F048DD">
        <w:rPr>
          <w:szCs w:val="22"/>
        </w:rPr>
        <w:tab/>
      </w:r>
      <w:r w:rsidRPr="00F048DD">
        <w:rPr>
          <w:szCs w:val="22"/>
        </w:rPr>
        <w:tab/>
        <w:t>- Dešťová kanalizace</w:t>
      </w:r>
      <w:r>
        <w:rPr>
          <w:szCs w:val="22"/>
        </w:rPr>
        <w:t>, UV</w:t>
      </w:r>
    </w:p>
    <w:p w14:paraId="797E6363" w14:textId="77777777" w:rsidR="002F33C5" w:rsidRPr="00F048DD" w:rsidRDefault="002F33C5" w:rsidP="002F33C5">
      <w:pPr>
        <w:pStyle w:val="Zkladntextodsazen3"/>
        <w:ind w:left="1069" w:firstLine="349"/>
        <w:rPr>
          <w:szCs w:val="22"/>
        </w:rPr>
      </w:pPr>
      <w:r w:rsidRPr="00F048DD">
        <w:rPr>
          <w:szCs w:val="22"/>
        </w:rPr>
        <w:t>- Přeložky inženýrských sítí</w:t>
      </w:r>
    </w:p>
    <w:p w14:paraId="00B7BD49" w14:textId="77777777" w:rsidR="002F33C5" w:rsidRPr="00F048DD" w:rsidRDefault="002F33C5" w:rsidP="002F33C5">
      <w:pPr>
        <w:pStyle w:val="Zkladntextodsazen3"/>
        <w:ind w:left="720" w:firstLine="698"/>
        <w:rPr>
          <w:szCs w:val="22"/>
        </w:rPr>
      </w:pPr>
      <w:r w:rsidRPr="00F048DD">
        <w:rPr>
          <w:szCs w:val="22"/>
        </w:rPr>
        <w:t>- Přechodné dopravní značení</w:t>
      </w:r>
      <w:r>
        <w:rPr>
          <w:szCs w:val="22"/>
        </w:rPr>
        <w:t xml:space="preserve"> pro oba zadavatele</w:t>
      </w:r>
    </w:p>
    <w:p w14:paraId="23E557C9" w14:textId="77777777" w:rsidR="002F33C5" w:rsidRPr="00F048DD" w:rsidRDefault="002F33C5" w:rsidP="002F33C5">
      <w:pPr>
        <w:pStyle w:val="Zkladntextodsazen3"/>
        <w:ind w:left="720" w:firstLine="698"/>
        <w:rPr>
          <w:szCs w:val="22"/>
        </w:rPr>
      </w:pPr>
      <w:r w:rsidRPr="00F048DD">
        <w:rPr>
          <w:szCs w:val="22"/>
        </w:rPr>
        <w:t>- Trvalé dopravní značení</w:t>
      </w:r>
      <w:r>
        <w:rPr>
          <w:szCs w:val="22"/>
        </w:rPr>
        <w:t xml:space="preserve"> </w:t>
      </w:r>
    </w:p>
    <w:p w14:paraId="306591B0" w14:textId="77777777" w:rsidR="002F33C5" w:rsidRPr="00F048DD" w:rsidRDefault="002F33C5" w:rsidP="002F33C5">
      <w:pPr>
        <w:pStyle w:val="Zkladntextodsazen3"/>
        <w:ind w:left="360"/>
        <w:rPr>
          <w:szCs w:val="22"/>
        </w:rPr>
      </w:pPr>
    </w:p>
    <w:p w14:paraId="4392DFD9" w14:textId="5378EF4B" w:rsidR="002F33C5" w:rsidRPr="00F048DD" w:rsidRDefault="002F33C5" w:rsidP="002F33C5">
      <w:pPr>
        <w:pStyle w:val="Zkladntextodsazen3"/>
        <w:numPr>
          <w:ilvl w:val="0"/>
          <w:numId w:val="42"/>
        </w:numPr>
        <w:ind w:left="709"/>
        <w:textAlignment w:val="auto"/>
        <w:rPr>
          <w:szCs w:val="22"/>
        </w:rPr>
      </w:pPr>
      <w:r w:rsidRPr="00F048DD">
        <w:rPr>
          <w:szCs w:val="22"/>
        </w:rPr>
        <w:t xml:space="preserve">Projektová dokumentace </w:t>
      </w:r>
      <w:r w:rsidR="002F687D">
        <w:rPr>
          <w:szCs w:val="22"/>
        </w:rPr>
        <w:t xml:space="preserve">pro provádění záměru </w:t>
      </w:r>
      <w:r w:rsidRPr="00F048DD">
        <w:rPr>
          <w:szCs w:val="22"/>
        </w:rPr>
        <w:t>v rozsahu předpokládaných stavebních objektů zadavatele č. 1:</w:t>
      </w:r>
    </w:p>
    <w:p w14:paraId="74A24DED" w14:textId="77777777" w:rsidR="002F33C5" w:rsidRPr="00F048DD" w:rsidRDefault="002F33C5" w:rsidP="0071279A">
      <w:pPr>
        <w:pStyle w:val="Zkladntextodsazen3"/>
        <w:ind w:left="851" w:hanging="917"/>
        <w:rPr>
          <w:szCs w:val="22"/>
        </w:rPr>
      </w:pPr>
      <w:r w:rsidRPr="00F048DD">
        <w:rPr>
          <w:szCs w:val="22"/>
        </w:rPr>
        <w:tab/>
      </w:r>
      <w:r w:rsidRPr="00F048DD">
        <w:rPr>
          <w:szCs w:val="22"/>
        </w:rPr>
        <w:tab/>
        <w:t>- Všeobecné položky (objekt rozpočtu)</w:t>
      </w:r>
    </w:p>
    <w:p w14:paraId="11946733" w14:textId="77777777" w:rsidR="002F33C5" w:rsidRPr="00F048DD" w:rsidRDefault="002F33C5" w:rsidP="002F33C5">
      <w:pPr>
        <w:pStyle w:val="Zkladntextodsazen3"/>
        <w:ind w:left="1560" w:hanging="142"/>
        <w:rPr>
          <w:szCs w:val="22"/>
        </w:rPr>
      </w:pPr>
      <w:r w:rsidRPr="00F048DD">
        <w:rPr>
          <w:szCs w:val="22"/>
        </w:rPr>
        <w:t xml:space="preserve">- </w:t>
      </w:r>
      <w:r>
        <w:rPr>
          <w:szCs w:val="22"/>
        </w:rPr>
        <w:t>Okružní křižovatka silnic II/602, II/395, I/37</w:t>
      </w:r>
      <w:r w:rsidRPr="00F048DD">
        <w:rPr>
          <w:szCs w:val="22"/>
        </w:rPr>
        <w:t xml:space="preserve"> II/</w:t>
      </w:r>
      <w:r>
        <w:rPr>
          <w:szCs w:val="22"/>
        </w:rPr>
        <w:t>150, včetně úpravy napojovaných         silnic v nezbytně nutném rozsahu</w:t>
      </w:r>
    </w:p>
    <w:p w14:paraId="0547CACD" w14:textId="77777777" w:rsidR="002F33C5" w:rsidRPr="00F048DD" w:rsidRDefault="002F33C5" w:rsidP="002F33C5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Příprava připojení na parkoviště</w:t>
      </w:r>
    </w:p>
    <w:p w14:paraId="2E3BC196" w14:textId="77777777" w:rsidR="002F33C5" w:rsidRPr="00F048DD" w:rsidRDefault="002F33C5" w:rsidP="0071279A">
      <w:pPr>
        <w:pStyle w:val="Zkladntextodsazen3"/>
        <w:ind w:left="851" w:hanging="917"/>
        <w:rPr>
          <w:szCs w:val="22"/>
        </w:rPr>
      </w:pPr>
      <w:r w:rsidRPr="00F048DD">
        <w:rPr>
          <w:szCs w:val="22"/>
        </w:rPr>
        <w:tab/>
      </w:r>
      <w:r w:rsidRPr="00F048DD">
        <w:rPr>
          <w:szCs w:val="22"/>
        </w:rPr>
        <w:tab/>
        <w:t>- Dešťová kanalizace</w:t>
      </w:r>
      <w:r>
        <w:rPr>
          <w:szCs w:val="22"/>
        </w:rPr>
        <w:t>, UV</w:t>
      </w:r>
    </w:p>
    <w:p w14:paraId="457E6A4A" w14:textId="77777777" w:rsidR="002F33C5" w:rsidRPr="00F048DD" w:rsidRDefault="002F33C5" w:rsidP="002F33C5">
      <w:pPr>
        <w:pStyle w:val="Zkladntextodsazen3"/>
        <w:ind w:left="1069" w:firstLine="349"/>
        <w:rPr>
          <w:szCs w:val="22"/>
        </w:rPr>
      </w:pPr>
      <w:r w:rsidRPr="00F048DD">
        <w:rPr>
          <w:szCs w:val="22"/>
        </w:rPr>
        <w:t>- Přeložky inženýrských sítí</w:t>
      </w:r>
    </w:p>
    <w:p w14:paraId="1DC067B6" w14:textId="77777777" w:rsidR="002F33C5" w:rsidRPr="00F048DD" w:rsidRDefault="002F33C5" w:rsidP="002F33C5">
      <w:pPr>
        <w:pStyle w:val="Zkladntextodsazen3"/>
        <w:ind w:left="720" w:firstLine="698"/>
        <w:rPr>
          <w:szCs w:val="22"/>
        </w:rPr>
      </w:pPr>
      <w:r w:rsidRPr="00F048DD">
        <w:rPr>
          <w:szCs w:val="22"/>
        </w:rPr>
        <w:t>- Přechodné dopravní značení</w:t>
      </w:r>
      <w:r>
        <w:rPr>
          <w:szCs w:val="22"/>
        </w:rPr>
        <w:t xml:space="preserve"> pro oba zadavatele</w:t>
      </w:r>
    </w:p>
    <w:p w14:paraId="795767E3" w14:textId="77777777" w:rsidR="002F33C5" w:rsidRPr="00F048DD" w:rsidRDefault="002F33C5" w:rsidP="002F33C5">
      <w:pPr>
        <w:pStyle w:val="Zkladntextodsazen3"/>
        <w:ind w:left="720" w:firstLine="698"/>
        <w:rPr>
          <w:szCs w:val="22"/>
        </w:rPr>
      </w:pPr>
      <w:r w:rsidRPr="00F048DD">
        <w:rPr>
          <w:szCs w:val="22"/>
        </w:rPr>
        <w:t>- Trvalé dopravní značení</w:t>
      </w:r>
      <w:r>
        <w:rPr>
          <w:szCs w:val="22"/>
        </w:rPr>
        <w:t xml:space="preserve"> </w:t>
      </w:r>
    </w:p>
    <w:p w14:paraId="30F208F6" w14:textId="77777777" w:rsidR="0067335B" w:rsidRDefault="0067335B" w:rsidP="002F33C5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1A38F38F" w14:textId="6F4B25B2" w:rsidR="002F33C5" w:rsidRDefault="002F33C5" w:rsidP="002F33C5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</w:t>
      </w:r>
      <w:r>
        <w:rPr>
          <w:rFonts w:ascii="Arial" w:hAnsi="Arial" w:cs="Arial"/>
          <w:sz w:val="22"/>
          <w:szCs w:val="22"/>
        </w:rPr>
        <w:t>).</w:t>
      </w:r>
    </w:p>
    <w:p w14:paraId="60F879E5" w14:textId="77777777" w:rsidR="002E73E6" w:rsidRDefault="002E73E6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06E1B244" w14:textId="77777777" w:rsidR="002E73E6" w:rsidRDefault="002E73E6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6242DAFD" w14:textId="50B33AC0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lastRenderedPageBreak/>
        <w:t xml:space="preserve">Vymezení předmětu plnění zakázky pro </w:t>
      </w:r>
      <w:r w:rsidR="003B26B3"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14:paraId="39D7F54D" w14:textId="77777777" w:rsidR="00553883" w:rsidRPr="003B26B3" w:rsidRDefault="00553883" w:rsidP="00553883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14:paraId="1C8E8D02" w14:textId="7C9107FD" w:rsidR="002F687D" w:rsidRPr="007C320C" w:rsidRDefault="002F687D" w:rsidP="002F687D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F2059">
        <w:rPr>
          <w:rFonts w:ascii="Arial" w:hAnsi="Arial" w:cs="Arial"/>
          <w:sz w:val="22"/>
          <w:szCs w:val="22"/>
        </w:rPr>
        <w:t xml:space="preserve">Předmětem plnění veřejné zakázky je vypracování projektové dokumentace pro povolení záměru  včetně zajištění pravomocných povolení a zpracování projektové dokumentace pro provádění záměru vč. soupisu prací a rozpočtu na akci </w:t>
      </w:r>
      <w:r w:rsidRPr="0093688B">
        <w:rPr>
          <w:rFonts w:ascii="Arial" w:hAnsi="Arial" w:cs="Arial"/>
          <w:sz w:val="22"/>
          <w:szCs w:val="22"/>
        </w:rPr>
        <w:t>„</w:t>
      </w:r>
      <w:r w:rsidRPr="0093688B">
        <w:rPr>
          <w:rFonts w:ascii="Arial" w:hAnsi="Arial" w:cs="Arial"/>
          <w:bCs/>
          <w:sz w:val="22"/>
          <w:szCs w:val="22"/>
        </w:rPr>
        <w:t>II/</w:t>
      </w:r>
      <w:r w:rsidRPr="0093688B">
        <w:rPr>
          <w:rFonts w:ascii="Arial" w:hAnsi="Arial" w:cs="Arial"/>
          <w:sz w:val="22"/>
          <w:szCs w:val="22"/>
        </w:rPr>
        <w:t>602, II/395, I/37 Velká Bíteš – OK, PD“.</w:t>
      </w:r>
    </w:p>
    <w:p w14:paraId="356CC548" w14:textId="77777777" w:rsidR="002F33C5" w:rsidRPr="005C58BE" w:rsidRDefault="002F33C5" w:rsidP="002F33C5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28D92723" w14:textId="77777777" w:rsidR="002F33C5" w:rsidRDefault="002F33C5" w:rsidP="002F33C5">
      <w:pPr>
        <w:jc w:val="both"/>
        <w:rPr>
          <w:rFonts w:ascii="Arial" w:hAnsi="Arial" w:cs="Arial"/>
          <w:sz w:val="22"/>
          <w:szCs w:val="22"/>
        </w:rPr>
      </w:pPr>
    </w:p>
    <w:p w14:paraId="2DBF243C" w14:textId="77777777" w:rsidR="002F33C5" w:rsidRDefault="002F33C5" w:rsidP="002F33C5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</w:t>
      </w:r>
      <w:r w:rsidRPr="006D77DC">
        <w:rPr>
          <w:rFonts w:ascii="Arial" w:hAnsi="Arial" w:cs="Arial"/>
          <w:sz w:val="22"/>
          <w:szCs w:val="22"/>
        </w:rPr>
        <w:t>dozoru</w:t>
      </w:r>
      <w:r w:rsidRPr="005C58BE">
        <w:rPr>
          <w:rFonts w:ascii="Arial" w:hAnsi="Arial" w:cs="Arial"/>
          <w:sz w:val="22"/>
          <w:szCs w:val="22"/>
        </w:rPr>
        <w:t xml:space="preserve"> projektanta při realizaci stavby. </w:t>
      </w:r>
    </w:p>
    <w:p w14:paraId="18DDE652" w14:textId="77777777" w:rsidR="002F33C5" w:rsidRDefault="002F33C5" w:rsidP="002F33C5">
      <w:pPr>
        <w:jc w:val="both"/>
        <w:rPr>
          <w:rFonts w:ascii="Arial" w:hAnsi="Arial" w:cs="Arial"/>
          <w:sz w:val="22"/>
          <w:szCs w:val="22"/>
        </w:rPr>
      </w:pPr>
    </w:p>
    <w:p w14:paraId="13D98712" w14:textId="77777777" w:rsidR="002F33C5" w:rsidRPr="002C3B2E" w:rsidRDefault="002F33C5" w:rsidP="002F33C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C3B2E">
        <w:rPr>
          <w:rFonts w:ascii="Arial" w:hAnsi="Arial" w:cs="Arial"/>
          <w:sz w:val="22"/>
          <w:szCs w:val="22"/>
        </w:rPr>
        <w:t>Zároveň budou jednotlivé stupně projektové dokumentace zaslány k vyjádření ŘSD včetně projednání a zapracování připomínek.</w:t>
      </w:r>
    </w:p>
    <w:p w14:paraId="1B1F889F" w14:textId="77777777" w:rsidR="002F33C5" w:rsidRDefault="002F33C5" w:rsidP="002F33C5">
      <w:pPr>
        <w:jc w:val="both"/>
        <w:rPr>
          <w:rFonts w:ascii="Arial" w:hAnsi="Arial" w:cs="Arial"/>
          <w:sz w:val="22"/>
          <w:szCs w:val="22"/>
        </w:rPr>
      </w:pPr>
    </w:p>
    <w:p w14:paraId="23C8EF64" w14:textId="77777777"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Případné majetkoprávní vypořádání </w:t>
      </w:r>
      <w:r w:rsidRPr="00A31768">
        <w:rPr>
          <w:rFonts w:ascii="Arial" w:hAnsi="Arial" w:cs="Arial"/>
          <w:sz w:val="22"/>
          <w:szCs w:val="22"/>
        </w:rPr>
        <w:t>zajistí zadavatel č. 2.</w:t>
      </w:r>
    </w:p>
    <w:p w14:paraId="6E948892" w14:textId="77777777" w:rsidR="002F33C5" w:rsidRDefault="002F33C5" w:rsidP="00FC5954">
      <w:pPr>
        <w:jc w:val="both"/>
        <w:rPr>
          <w:rFonts w:ascii="Arial" w:hAnsi="Arial" w:cs="Arial"/>
          <w:sz w:val="22"/>
          <w:szCs w:val="22"/>
        </w:rPr>
      </w:pPr>
    </w:p>
    <w:p w14:paraId="5348408D" w14:textId="3D07D1BB" w:rsidR="002F33C5" w:rsidRPr="008B3F81" w:rsidRDefault="002F33C5" w:rsidP="002F33C5">
      <w:pPr>
        <w:pStyle w:val="Zkladntextodsazen3"/>
        <w:ind w:left="360"/>
        <w:rPr>
          <w:szCs w:val="22"/>
        </w:rPr>
      </w:pPr>
      <w:r>
        <w:rPr>
          <w:szCs w:val="22"/>
        </w:rPr>
        <w:t>1</w:t>
      </w:r>
      <w:r w:rsidRPr="008B3F81">
        <w:rPr>
          <w:szCs w:val="22"/>
        </w:rPr>
        <w:t xml:space="preserve">) </w:t>
      </w:r>
      <w:r w:rsidR="00C9393C" w:rsidRPr="00C9393C">
        <w:rPr>
          <w:szCs w:val="22"/>
        </w:rPr>
        <w:t>Projektová dokumentace pro povolení záměru</w:t>
      </w:r>
      <w:r w:rsidRPr="008B3F81">
        <w:rPr>
          <w:szCs w:val="22"/>
        </w:rPr>
        <w:t xml:space="preserve"> v rozsahu předpokládaných stavebních objektů zadavatele č. 2:</w:t>
      </w:r>
    </w:p>
    <w:p w14:paraId="15E13046" w14:textId="77777777" w:rsidR="002F33C5" w:rsidRDefault="002F33C5" w:rsidP="00AE1581">
      <w:pPr>
        <w:pStyle w:val="Zkladntextodsazen3"/>
        <w:ind w:left="851" w:hanging="91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B3F81">
        <w:rPr>
          <w:szCs w:val="22"/>
        </w:rPr>
        <w:t>- Komunikace – MK</w:t>
      </w:r>
    </w:p>
    <w:p w14:paraId="7B05B91B" w14:textId="77777777" w:rsidR="002F33C5" w:rsidRPr="008B3F81" w:rsidRDefault="002F33C5" w:rsidP="002F33C5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Parkoviště</w:t>
      </w:r>
    </w:p>
    <w:p w14:paraId="259B2C2F" w14:textId="77777777" w:rsidR="002F33C5" w:rsidRPr="008B3F81" w:rsidRDefault="002F33C5" w:rsidP="00AE1581">
      <w:pPr>
        <w:pStyle w:val="Zkladntextodsazen3"/>
        <w:ind w:left="709" w:hanging="775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B3F81">
        <w:rPr>
          <w:szCs w:val="22"/>
        </w:rPr>
        <w:t>- Chodníky</w:t>
      </w:r>
    </w:p>
    <w:p w14:paraId="4CFAC5CA" w14:textId="77777777" w:rsidR="002F33C5" w:rsidRPr="008B3F81" w:rsidRDefault="002F33C5" w:rsidP="002F33C5">
      <w:pPr>
        <w:pStyle w:val="Zkladntextodsazen3"/>
        <w:ind w:left="360"/>
        <w:rPr>
          <w:szCs w:val="22"/>
        </w:rPr>
      </w:pPr>
      <w:r>
        <w:rPr>
          <w:szCs w:val="22"/>
        </w:rPr>
        <w:t xml:space="preserve">                </w:t>
      </w:r>
      <w:r>
        <w:rPr>
          <w:szCs w:val="22"/>
        </w:rPr>
        <w:tab/>
      </w:r>
      <w:r w:rsidRPr="008B3F81">
        <w:rPr>
          <w:szCs w:val="22"/>
        </w:rPr>
        <w:t>- Kanalizace dešťová</w:t>
      </w:r>
      <w:r>
        <w:rPr>
          <w:szCs w:val="22"/>
        </w:rPr>
        <w:t>, odvodnění nemovitostí</w:t>
      </w:r>
      <w:r w:rsidRPr="008B3F81">
        <w:rPr>
          <w:szCs w:val="22"/>
        </w:rPr>
        <w:t xml:space="preserve">       </w:t>
      </w:r>
    </w:p>
    <w:p w14:paraId="4B82B17F" w14:textId="77777777" w:rsidR="002F33C5" w:rsidRPr="008B3F81" w:rsidRDefault="002F33C5" w:rsidP="002F33C5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Zřízení přechodů pro chodce vč. nasvětlení</w:t>
      </w:r>
    </w:p>
    <w:p w14:paraId="6FE02A2D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Veřejné osvětlení</w:t>
      </w:r>
    </w:p>
    <w:p w14:paraId="05BF06C6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Vegetační úpravy</w:t>
      </w:r>
    </w:p>
    <w:p w14:paraId="0C738850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Úpravy veřejného prostranství</w:t>
      </w:r>
    </w:p>
    <w:p w14:paraId="4741293F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Trvalé dopravní značení</w:t>
      </w:r>
    </w:p>
    <w:p w14:paraId="29D83AF7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</w:p>
    <w:p w14:paraId="675AF0D7" w14:textId="77777777" w:rsidR="002F33C5" w:rsidRPr="008B3F81" w:rsidRDefault="002F33C5" w:rsidP="002F33C5">
      <w:pPr>
        <w:pStyle w:val="Zkladntextodsazen3"/>
        <w:ind w:left="709" w:firstLine="709"/>
        <w:rPr>
          <w:szCs w:val="22"/>
        </w:rPr>
      </w:pPr>
    </w:p>
    <w:p w14:paraId="26D66384" w14:textId="48BA2A05" w:rsidR="002F33C5" w:rsidRDefault="002F33C5" w:rsidP="002F33C5">
      <w:pPr>
        <w:pStyle w:val="Zkladntextodsazen3"/>
        <w:ind w:left="360"/>
        <w:rPr>
          <w:szCs w:val="22"/>
        </w:rPr>
      </w:pPr>
      <w:r>
        <w:rPr>
          <w:szCs w:val="22"/>
        </w:rPr>
        <w:t>2</w:t>
      </w:r>
      <w:r w:rsidRPr="008B3F81">
        <w:rPr>
          <w:szCs w:val="22"/>
        </w:rPr>
        <w:t xml:space="preserve">) </w:t>
      </w:r>
      <w:r w:rsidR="00C9393C" w:rsidRPr="00F048DD">
        <w:rPr>
          <w:szCs w:val="22"/>
        </w:rPr>
        <w:t xml:space="preserve">Projektová dokumentace </w:t>
      </w:r>
      <w:r w:rsidR="00C9393C">
        <w:rPr>
          <w:szCs w:val="22"/>
        </w:rPr>
        <w:t>pro provádění záměru</w:t>
      </w:r>
      <w:r w:rsidR="00C9393C" w:rsidRPr="008B3F81">
        <w:rPr>
          <w:szCs w:val="22"/>
        </w:rPr>
        <w:t xml:space="preserve"> </w:t>
      </w:r>
      <w:r w:rsidRPr="008B3F81">
        <w:rPr>
          <w:szCs w:val="22"/>
        </w:rPr>
        <w:t>v rozsahu předpokládaných stavebních objektů zadavatele č. 2:</w:t>
      </w:r>
    </w:p>
    <w:p w14:paraId="09B478A7" w14:textId="77777777" w:rsidR="002F33C5" w:rsidRDefault="002F33C5" w:rsidP="00AE1581">
      <w:pPr>
        <w:pStyle w:val="Zkladntextodsazen3"/>
        <w:ind w:left="851" w:hanging="91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B3F81">
        <w:rPr>
          <w:szCs w:val="22"/>
        </w:rPr>
        <w:t>- Komunikace – MK</w:t>
      </w:r>
    </w:p>
    <w:p w14:paraId="6B854CE5" w14:textId="77777777" w:rsidR="002F33C5" w:rsidRPr="008B3F81" w:rsidRDefault="002F33C5" w:rsidP="002F33C5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Parkoviště</w:t>
      </w:r>
    </w:p>
    <w:p w14:paraId="73E3F02A" w14:textId="77777777" w:rsidR="002F33C5" w:rsidRPr="008B3F81" w:rsidRDefault="002F33C5" w:rsidP="00AE1581">
      <w:pPr>
        <w:pStyle w:val="Zkladntextodsazen3"/>
        <w:ind w:left="851" w:hanging="91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8B3F81">
        <w:rPr>
          <w:szCs w:val="22"/>
        </w:rPr>
        <w:t>- Chodníky</w:t>
      </w:r>
    </w:p>
    <w:p w14:paraId="0A816895" w14:textId="77777777" w:rsidR="002F33C5" w:rsidRPr="008B3F81" w:rsidRDefault="002F33C5" w:rsidP="002F33C5">
      <w:pPr>
        <w:pStyle w:val="Zkladntextodsazen3"/>
        <w:ind w:left="360"/>
        <w:rPr>
          <w:szCs w:val="22"/>
        </w:rPr>
      </w:pPr>
      <w:r>
        <w:rPr>
          <w:szCs w:val="22"/>
        </w:rPr>
        <w:t xml:space="preserve">                </w:t>
      </w:r>
      <w:r>
        <w:rPr>
          <w:szCs w:val="22"/>
        </w:rPr>
        <w:tab/>
      </w:r>
      <w:r w:rsidRPr="008B3F81">
        <w:rPr>
          <w:szCs w:val="22"/>
        </w:rPr>
        <w:t>- Kanalizace dešťová</w:t>
      </w:r>
      <w:r>
        <w:rPr>
          <w:szCs w:val="22"/>
        </w:rPr>
        <w:t>, odvodnění nemovitostí</w:t>
      </w:r>
      <w:r w:rsidRPr="008B3F81">
        <w:rPr>
          <w:szCs w:val="22"/>
        </w:rPr>
        <w:t xml:space="preserve">       </w:t>
      </w:r>
    </w:p>
    <w:p w14:paraId="2195D035" w14:textId="77777777" w:rsidR="002F33C5" w:rsidRPr="008B3F81" w:rsidRDefault="002F33C5" w:rsidP="002F33C5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Zřízení přechodů pro chodce vč. nasvětlení</w:t>
      </w:r>
    </w:p>
    <w:p w14:paraId="0B613DF3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 w:rsidRPr="008B3F81">
        <w:rPr>
          <w:szCs w:val="22"/>
        </w:rPr>
        <w:t>- Veřejné osvětlení</w:t>
      </w:r>
    </w:p>
    <w:p w14:paraId="2C924BB3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Vegetační úpravy</w:t>
      </w:r>
    </w:p>
    <w:p w14:paraId="036EE341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Úpravy veřejného prostranství</w:t>
      </w:r>
    </w:p>
    <w:p w14:paraId="5010E431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  <w:r>
        <w:rPr>
          <w:szCs w:val="22"/>
        </w:rPr>
        <w:t>- Trvalé dopravní značení</w:t>
      </w:r>
    </w:p>
    <w:p w14:paraId="330F12C1" w14:textId="77777777" w:rsidR="002F33C5" w:rsidRDefault="002F33C5" w:rsidP="002F33C5">
      <w:pPr>
        <w:pStyle w:val="Zkladntextodsazen3"/>
        <w:ind w:left="709" w:firstLine="709"/>
        <w:rPr>
          <w:szCs w:val="22"/>
        </w:rPr>
      </w:pPr>
    </w:p>
    <w:p w14:paraId="644F3F9E" w14:textId="77777777" w:rsidR="00C56D47" w:rsidRDefault="00C56D47" w:rsidP="00C62CB4">
      <w:pPr>
        <w:pStyle w:val="Zkladntextodsazen3"/>
        <w:ind w:left="0"/>
        <w:rPr>
          <w:szCs w:val="22"/>
        </w:rPr>
      </w:pPr>
    </w:p>
    <w:p w14:paraId="71A11F2D" w14:textId="77777777" w:rsidR="00BD44DF" w:rsidRPr="006D77DC" w:rsidRDefault="00FC5954" w:rsidP="00C62CB4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6D77DC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4D35E693" w14:textId="77777777" w:rsidR="00BD44DF" w:rsidRPr="006B181E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14:paraId="27DB7E87" w14:textId="77777777" w:rsidR="00F63462" w:rsidRDefault="00F63462" w:rsidP="001559A9">
      <w:pPr>
        <w:pStyle w:val="Nadpis1"/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2A91D4D0" w14:textId="77777777" w:rsidR="00DF1BC1" w:rsidRPr="00642749" w:rsidRDefault="00DF1BC1" w:rsidP="00DF1BC1">
      <w:pPr>
        <w:rPr>
          <w:sz w:val="8"/>
          <w:szCs w:val="8"/>
        </w:rPr>
      </w:pPr>
    </w:p>
    <w:p w14:paraId="379E0C40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4548C12D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1327B198" w14:textId="77777777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>Termín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plnění veřejné zakázky j</w:t>
      </w:r>
      <w:r w:rsidR="008E6385">
        <w:rPr>
          <w:rFonts w:cs="Arial"/>
          <w:i/>
          <w:spacing w:val="-2"/>
          <w:szCs w:val="22"/>
        </w:rPr>
        <w:t>sou</w:t>
      </w:r>
      <w:r w:rsidR="002268AD" w:rsidRPr="002268AD">
        <w:rPr>
          <w:rFonts w:cs="Arial"/>
          <w:i/>
          <w:spacing w:val="-2"/>
          <w:szCs w:val="22"/>
        </w:rPr>
        <w:t xml:space="preserve"> podmíněn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8E6385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8E6385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14:paraId="74D4CA50" w14:textId="77777777"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14:paraId="226264D0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33C23BE1" w14:textId="21FAC6C2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1</w:t>
      </w:r>
      <w:r w:rsidR="003B26B3">
        <w:rPr>
          <w:rFonts w:ascii="Arial" w:hAnsi="Arial" w:cs="Arial"/>
          <w:sz w:val="22"/>
          <w:szCs w:val="22"/>
        </w:rPr>
        <w:tab/>
      </w:r>
      <w:r w:rsidR="009440F1" w:rsidRPr="00242AC0">
        <w:rPr>
          <w:rFonts w:ascii="Arial" w:hAnsi="Arial" w:cs="Arial"/>
          <w:sz w:val="22"/>
          <w:szCs w:val="22"/>
        </w:rPr>
        <w:t xml:space="preserve">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FF4292">
        <w:rPr>
          <w:rFonts w:ascii="Arial" w:hAnsi="Arial" w:cs="Arial"/>
          <w:sz w:val="22"/>
          <w:szCs w:val="22"/>
        </w:rPr>
        <w:t xml:space="preserve">   </w:t>
      </w:r>
      <w:r w:rsidR="00C62CB4">
        <w:rPr>
          <w:rFonts w:ascii="Arial" w:hAnsi="Arial" w:cs="Arial"/>
          <w:sz w:val="22"/>
          <w:szCs w:val="22"/>
        </w:rPr>
        <w:t>8</w:t>
      </w:r>
      <w:r w:rsidR="00FF4292">
        <w:rPr>
          <w:rFonts w:ascii="Arial" w:hAnsi="Arial" w:cs="Arial"/>
          <w:sz w:val="22"/>
          <w:szCs w:val="22"/>
        </w:rPr>
        <w:t>0</w:t>
      </w:r>
      <w:r w:rsidR="00694505">
        <w:rPr>
          <w:rFonts w:ascii="Arial" w:hAnsi="Arial" w:cs="Arial"/>
          <w:sz w:val="22"/>
          <w:szCs w:val="22"/>
        </w:rPr>
        <w:t>0 000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3D80090B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3E7D0D2" w14:textId="4030D1D8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3B26B3">
        <w:rPr>
          <w:rFonts w:ascii="Arial" w:hAnsi="Arial" w:cs="Arial"/>
          <w:sz w:val="22"/>
          <w:szCs w:val="22"/>
        </w:rPr>
        <w:t>pro zadavatele č. 2</w:t>
      </w:r>
      <w:r w:rsidR="003B26B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E058E">
        <w:rPr>
          <w:rFonts w:ascii="Arial" w:hAnsi="Arial" w:cs="Arial"/>
          <w:sz w:val="22"/>
          <w:szCs w:val="22"/>
        </w:rPr>
        <w:t xml:space="preserve">   </w:t>
      </w:r>
      <w:r w:rsidR="00C62CB4">
        <w:rPr>
          <w:rFonts w:ascii="Arial" w:hAnsi="Arial" w:cs="Arial"/>
          <w:sz w:val="22"/>
          <w:szCs w:val="22"/>
        </w:rPr>
        <w:t>4</w:t>
      </w:r>
      <w:r w:rsidR="00694505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 000 Kč bez DPH</w:t>
      </w:r>
    </w:p>
    <w:p w14:paraId="1F4302B9" w14:textId="77777777" w:rsidR="005374A1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68CC458D" w14:textId="44475400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 </w:t>
      </w:r>
      <w:r w:rsidR="002E058E">
        <w:rPr>
          <w:rFonts w:ascii="Arial" w:hAnsi="Arial" w:cs="Arial"/>
          <w:b/>
          <w:sz w:val="22"/>
          <w:szCs w:val="22"/>
        </w:rPr>
        <w:tab/>
      </w:r>
      <w:r w:rsidR="00F77690">
        <w:rPr>
          <w:rFonts w:ascii="Arial" w:hAnsi="Arial" w:cs="Arial"/>
          <w:b/>
          <w:sz w:val="22"/>
          <w:szCs w:val="22"/>
        </w:rPr>
        <w:t>1</w:t>
      </w:r>
      <w:r w:rsidR="002E058E">
        <w:rPr>
          <w:rFonts w:ascii="Arial" w:hAnsi="Arial" w:cs="Arial"/>
          <w:b/>
          <w:sz w:val="22"/>
          <w:szCs w:val="22"/>
        </w:rPr>
        <w:t> </w:t>
      </w:r>
      <w:r w:rsidR="00C62CB4">
        <w:rPr>
          <w:rFonts w:ascii="Arial" w:hAnsi="Arial" w:cs="Arial"/>
          <w:b/>
          <w:sz w:val="22"/>
          <w:szCs w:val="22"/>
        </w:rPr>
        <w:t>2</w:t>
      </w:r>
      <w:r w:rsidR="00FF4292">
        <w:rPr>
          <w:rFonts w:ascii="Arial" w:hAnsi="Arial" w:cs="Arial"/>
          <w:b/>
          <w:sz w:val="22"/>
          <w:szCs w:val="22"/>
        </w:rPr>
        <w:t>0</w:t>
      </w:r>
      <w:r w:rsidR="00694505">
        <w:rPr>
          <w:rFonts w:ascii="Arial" w:hAnsi="Arial" w:cs="Arial"/>
          <w:b/>
          <w:sz w:val="22"/>
          <w:szCs w:val="22"/>
        </w:rPr>
        <w:t>0</w:t>
      </w:r>
      <w:r w:rsidR="002E058E">
        <w:rPr>
          <w:rFonts w:ascii="Arial" w:hAnsi="Arial" w:cs="Arial"/>
          <w:b/>
          <w:sz w:val="22"/>
          <w:szCs w:val="22"/>
        </w:rPr>
        <w:t xml:space="preserve"> 000</w:t>
      </w:r>
      <w:r w:rsidR="00574FD4">
        <w:rPr>
          <w:rFonts w:ascii="Arial" w:hAnsi="Arial" w:cs="Arial"/>
          <w:b/>
          <w:sz w:val="22"/>
          <w:szCs w:val="22"/>
        </w:rPr>
        <w:t xml:space="preserve"> Kč bez DPH</w:t>
      </w:r>
    </w:p>
    <w:p w14:paraId="7F9523F6" w14:textId="77777777"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7918A3B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6"/>
      <w:bookmarkEnd w:id="7"/>
    </w:p>
    <w:p w14:paraId="4570C8A2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12CDC878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7B90605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6CCD8F2C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A7E9A" w14:textId="77777777"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8D797E9" w14:textId="77777777"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14:paraId="41EBA7CD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8913B5E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469F3B19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5AAFF87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6C19C8E3" w14:textId="77777777" w:rsidR="000D3953" w:rsidRDefault="006D63EE" w:rsidP="000D3953">
      <w:pPr>
        <w:pStyle w:val="bntext"/>
        <w:spacing w:before="120" w:line="288" w:lineRule="auto"/>
        <w:rPr>
          <w:szCs w:val="22"/>
        </w:rPr>
      </w:pPr>
      <w:r w:rsidRPr="006D63EE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43CAD6B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16D5AC94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E4A60EA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2674BEDC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67CACD32" w14:textId="77777777" w:rsidR="006D77DC" w:rsidRDefault="006D77DC" w:rsidP="000D3953">
      <w:pPr>
        <w:jc w:val="both"/>
        <w:rPr>
          <w:rFonts w:ascii="Arial" w:hAnsi="Arial" w:cs="Arial"/>
          <w:sz w:val="22"/>
          <w:szCs w:val="22"/>
        </w:rPr>
      </w:pPr>
    </w:p>
    <w:p w14:paraId="7E649DD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074ADE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33D00EE0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4FD77453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179682E6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042876DE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1F64D6CD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30700504" w14:textId="77777777" w:rsidR="000D3953" w:rsidRPr="000122A5" w:rsidRDefault="000D3953" w:rsidP="0060083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lastRenderedPageBreak/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</w:t>
      </w:r>
      <w:r w:rsidR="003070CC">
        <w:rPr>
          <w:rFonts w:ascii="Arial" w:hAnsi="Arial" w:cs="Arial"/>
        </w:rPr>
        <w:t>6f</w:t>
      </w:r>
      <w:r w:rsidRPr="000122A5">
        <w:rPr>
          <w:rFonts w:ascii="Arial" w:hAnsi="Arial" w:cs="Arial"/>
        </w:rPr>
        <w:t xml:space="preserve">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14:paraId="0CDADE93" w14:textId="77777777" w:rsidR="00BE38CE" w:rsidRDefault="00BE38CE" w:rsidP="000D3953">
      <w:pPr>
        <w:jc w:val="both"/>
        <w:rPr>
          <w:rFonts w:ascii="Arial" w:hAnsi="Arial" w:cs="Arial"/>
          <w:sz w:val="22"/>
          <w:szCs w:val="22"/>
        </w:rPr>
      </w:pPr>
    </w:p>
    <w:p w14:paraId="4399532B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6C18611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7E51088A" w14:textId="77777777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05C1930B" w14:textId="3E64B272" w:rsidR="00EC101F" w:rsidRPr="00BE01B9" w:rsidRDefault="00EC101F" w:rsidP="00EC101F">
      <w:pPr>
        <w:pStyle w:val="Odstavecseseznamem"/>
        <w:numPr>
          <w:ilvl w:val="0"/>
          <w:numId w:val="43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BE01B9">
        <w:rPr>
          <w:rFonts w:ascii="Arial" w:hAnsi="Arial"/>
          <w:b/>
          <w:spacing w:val="4"/>
          <w:sz w:val="22"/>
        </w:rPr>
        <w:t xml:space="preserve">nejméně 3 projektované stavby </w:t>
      </w:r>
      <w:r w:rsidRPr="00BE01B9">
        <w:rPr>
          <w:rFonts w:ascii="Arial" w:hAnsi="Arial"/>
          <w:b/>
          <w:sz w:val="22"/>
        </w:rPr>
        <w:t>rekonstrukce</w:t>
      </w:r>
      <w:r w:rsidRPr="00BE01B9">
        <w:rPr>
          <w:rFonts w:ascii="Arial" w:hAnsi="Arial" w:cs="Arial"/>
          <w:b/>
          <w:sz w:val="22"/>
          <w:szCs w:val="22"/>
        </w:rPr>
        <w:t xml:space="preserve"> nebo výstavba křižovatky silnic  vypracovaných dodavatelem ve stupni DUSP a PDPS nebo DÚR a DSP </w:t>
      </w:r>
      <w:r w:rsidR="00BE01B9" w:rsidRPr="00BE01B9">
        <w:rPr>
          <w:rFonts w:ascii="Arial" w:hAnsi="Arial" w:cs="Arial"/>
          <w:b/>
          <w:sz w:val="22"/>
          <w:szCs w:val="22"/>
        </w:rPr>
        <w:t>a</w:t>
      </w:r>
      <w:r w:rsidRPr="00BE01B9">
        <w:rPr>
          <w:rFonts w:ascii="Arial" w:hAnsi="Arial" w:cs="Arial"/>
          <w:b/>
          <w:sz w:val="22"/>
          <w:szCs w:val="22"/>
        </w:rPr>
        <w:t xml:space="preserve"> PDPS</w:t>
      </w:r>
    </w:p>
    <w:p w14:paraId="6E32B8AD" w14:textId="5BD87AB7" w:rsidR="00EC101F" w:rsidRPr="00BE01B9" w:rsidRDefault="00EC101F" w:rsidP="00EC101F">
      <w:pPr>
        <w:pStyle w:val="Odstavecseseznamem"/>
        <w:numPr>
          <w:ilvl w:val="0"/>
          <w:numId w:val="43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BE01B9">
        <w:rPr>
          <w:rFonts w:ascii="Arial" w:hAnsi="Arial" w:cs="Arial"/>
          <w:b/>
          <w:sz w:val="22"/>
          <w:szCs w:val="22"/>
        </w:rPr>
        <w:t>alespoň jedna z</w:t>
      </w:r>
      <w:r w:rsidR="00BE01B9" w:rsidRPr="00BE01B9">
        <w:rPr>
          <w:rFonts w:ascii="Arial" w:hAnsi="Arial" w:cs="Arial"/>
          <w:b/>
          <w:sz w:val="22"/>
          <w:szCs w:val="22"/>
        </w:rPr>
        <w:t> výše uvedených staveb</w:t>
      </w:r>
      <w:r w:rsidRPr="00BE01B9">
        <w:rPr>
          <w:rFonts w:ascii="Arial" w:hAnsi="Arial" w:cs="Arial"/>
          <w:b/>
          <w:sz w:val="22"/>
          <w:szCs w:val="22"/>
        </w:rPr>
        <w:t xml:space="preserve"> bude přestavba křižovatky na okružní křižovatku</w:t>
      </w:r>
      <w:r w:rsidR="00F40190">
        <w:rPr>
          <w:rFonts w:ascii="Arial" w:hAnsi="Arial" w:cs="Arial"/>
          <w:b/>
          <w:sz w:val="22"/>
          <w:szCs w:val="22"/>
        </w:rPr>
        <w:t xml:space="preserve"> nebo novostavba okružní křižovatky</w:t>
      </w:r>
    </w:p>
    <w:p w14:paraId="44DCE291" w14:textId="77777777" w:rsidR="00792583" w:rsidRPr="00792583" w:rsidRDefault="00792583" w:rsidP="003D78F2">
      <w:pPr>
        <w:spacing w:before="120" w:line="288" w:lineRule="auto"/>
        <w:jc w:val="both"/>
        <w:rPr>
          <w:rFonts w:ascii="Arial" w:hAnsi="Arial" w:cs="Arial"/>
          <w:spacing w:val="2"/>
          <w:sz w:val="8"/>
          <w:szCs w:val="8"/>
        </w:rPr>
      </w:pPr>
    </w:p>
    <w:p w14:paraId="7E72FC65" w14:textId="33DE246F" w:rsidR="003D78F2" w:rsidRPr="003D78F2" w:rsidRDefault="003D78F2" w:rsidP="003D78F2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D78F2">
        <w:rPr>
          <w:rFonts w:ascii="Arial" w:hAnsi="Arial" w:cs="Arial"/>
          <w:spacing w:val="2"/>
          <w:sz w:val="22"/>
          <w:szCs w:val="22"/>
        </w:rPr>
        <w:t xml:space="preserve">V seznamu </w:t>
      </w:r>
      <w:r w:rsidR="00792583">
        <w:rPr>
          <w:rFonts w:ascii="Arial" w:hAnsi="Arial" w:cs="Arial"/>
          <w:spacing w:val="2"/>
          <w:sz w:val="22"/>
          <w:szCs w:val="22"/>
        </w:rPr>
        <w:t xml:space="preserve">předložených </w:t>
      </w:r>
      <w:r w:rsidRPr="003D78F2">
        <w:rPr>
          <w:rFonts w:ascii="Arial" w:hAnsi="Arial" w:cs="Arial"/>
          <w:spacing w:val="2"/>
          <w:sz w:val="22"/>
          <w:szCs w:val="22"/>
        </w:rPr>
        <w:t>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5209760A" w14:textId="77777777" w:rsidR="00E076B7" w:rsidRDefault="00E076B7" w:rsidP="00E076B7"/>
    <w:p w14:paraId="500232E7" w14:textId="77777777" w:rsidR="00E076B7" w:rsidRPr="00E076B7" w:rsidRDefault="00E076B7" w:rsidP="00753C85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E076B7">
        <w:rPr>
          <w:rFonts w:ascii="Arial" w:eastAsia="MS Mincho" w:hAnsi="Arial" w:cs="Arial"/>
          <w:spacing w:val="-4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é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uzn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pro splnění požadavku i dálnice, naopak neuz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nají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místní a účelové komunikace.</w:t>
      </w:r>
    </w:p>
    <w:p w14:paraId="7F679684" w14:textId="77777777" w:rsidR="003E6C42" w:rsidRPr="003E6C42" w:rsidRDefault="003E6C42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14:paraId="4406348C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3D1ABC98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45C1F5F9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D063ABB" w14:textId="7777777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3307F9A4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5400DD05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02BFDDB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72B689C1" w14:textId="77777777" w:rsidR="008A6DB5" w:rsidRDefault="00147F8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47F85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E35116">
        <w:rPr>
          <w:rFonts w:cs="Arial"/>
          <w:spacing w:val="-2"/>
          <w:szCs w:val="22"/>
        </w:rPr>
        <w:t xml:space="preserve"> </w:t>
      </w:r>
      <w:r w:rsidR="00E35116" w:rsidRPr="00E35116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5FCFB117" w14:textId="77777777" w:rsidR="00F63462" w:rsidRPr="009550B1" w:rsidRDefault="00F63462" w:rsidP="001559A9">
      <w:pPr>
        <w:pStyle w:val="Nadpis1"/>
        <w:ind w:left="431" w:hanging="431"/>
        <w:jc w:val="both"/>
      </w:pPr>
      <w:bookmarkStart w:id="9" w:name="_Toc468796038"/>
      <w:bookmarkStart w:id="10" w:name="_Toc464039189"/>
      <w:r w:rsidRPr="00850C10">
        <w:lastRenderedPageBreak/>
        <w:t>Dostupnost zadávací dokumentace</w:t>
      </w:r>
      <w:bookmarkEnd w:id="9"/>
      <w:bookmarkEnd w:id="10"/>
    </w:p>
    <w:p w14:paraId="3DC9A27C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7B6B54CC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FA10993" w14:textId="77777777" w:rsidR="00CC7CE5" w:rsidRDefault="00CC7CE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3FF922CC" w14:textId="77777777" w:rsidR="00BE38CE" w:rsidRPr="00BA213F" w:rsidRDefault="00BE38C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53B8B025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6F4A5295" w14:textId="77777777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</w:p>
    <w:p w14:paraId="114F017D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1EF8C67E" w14:textId="7777777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B82F5B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B82F5B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8E39E73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14:paraId="5F4270FA" w14:textId="77777777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CC7CE5">
        <w:rPr>
          <w:rFonts w:ascii="Arial" w:hAnsi="Arial" w:cs="Arial"/>
          <w:sz w:val="22"/>
          <w:szCs w:val="22"/>
        </w:rPr>
        <w:t>oba zadavatele</w:t>
      </w:r>
    </w:p>
    <w:p w14:paraId="12F50070" w14:textId="77777777" w:rsidR="00EC101F" w:rsidRDefault="00EC101F" w:rsidP="00EC101F">
      <w:pPr>
        <w:pStyle w:val="Odstavecseseznamem"/>
        <w:numPr>
          <w:ilvl w:val="0"/>
          <w:numId w:val="7"/>
        </w:numPr>
        <w:suppressAutoHyphens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292265">
        <w:rPr>
          <w:rFonts w:ascii="Arial" w:hAnsi="Arial" w:cs="Arial"/>
          <w:sz w:val="22"/>
          <w:szCs w:val="22"/>
        </w:rPr>
        <w:t>studie: „Studie I/37 Velká Bíteš – okružní křižovatka</w:t>
      </w:r>
      <w:r>
        <w:rPr>
          <w:rFonts w:ascii="Arial" w:hAnsi="Arial" w:cs="Arial"/>
          <w:sz w:val="22"/>
          <w:szCs w:val="22"/>
        </w:rPr>
        <w:t>“</w:t>
      </w:r>
      <w:r w:rsidRPr="00292265">
        <w:rPr>
          <w:rFonts w:ascii="Arial" w:hAnsi="Arial" w:cs="Arial"/>
          <w:sz w:val="22"/>
          <w:szCs w:val="22"/>
        </w:rPr>
        <w:t xml:space="preserve">, zhotovitel: </w:t>
      </w:r>
      <w:proofErr w:type="spellStart"/>
      <w:r w:rsidRPr="00292265">
        <w:rPr>
          <w:rFonts w:ascii="Arial" w:hAnsi="Arial" w:cs="Arial"/>
          <w:sz w:val="22"/>
          <w:szCs w:val="22"/>
        </w:rPr>
        <w:t>Profi</w:t>
      </w:r>
      <w:proofErr w:type="spellEnd"/>
      <w:r w:rsidRPr="00292265">
        <w:rPr>
          <w:rFonts w:ascii="Arial" w:hAnsi="Arial" w:cs="Arial"/>
          <w:sz w:val="22"/>
          <w:szCs w:val="22"/>
        </w:rPr>
        <w:t xml:space="preserve"> Jihlava spol. s r.o., Pod Příkopem 6, 586 01 Jihlava, IČ</w:t>
      </w:r>
      <w:r>
        <w:rPr>
          <w:rFonts w:ascii="Arial" w:hAnsi="Arial" w:cs="Arial"/>
          <w:sz w:val="22"/>
          <w:szCs w:val="22"/>
        </w:rPr>
        <w:t>O</w:t>
      </w:r>
      <w:r w:rsidR="006D77DC">
        <w:rPr>
          <w:rFonts w:ascii="Arial" w:hAnsi="Arial" w:cs="Arial"/>
          <w:sz w:val="22"/>
          <w:szCs w:val="22"/>
        </w:rPr>
        <w:t xml:space="preserve"> 18198228</w:t>
      </w:r>
    </w:p>
    <w:p w14:paraId="5C1E8574" w14:textId="77777777" w:rsidR="006D77DC" w:rsidRPr="006D77DC" w:rsidRDefault="006D77DC" w:rsidP="006D77DC">
      <w:pPr>
        <w:pStyle w:val="Odstavecseseznamem"/>
        <w:suppressAutoHyphens/>
        <w:spacing w:after="120" w:line="264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19F298E5" w14:textId="77777777"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14:paraId="0AE0564C" w14:textId="77777777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5B5B5190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5954E4BE" w14:textId="77777777"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14:paraId="28D8284A" w14:textId="77777777"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14:paraId="078E5B81" w14:textId="77777777" w:rsidR="00097B9D" w:rsidRPr="00344858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613E7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9613E7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B591550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239399C5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8A3C9B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14:paraId="707EF035" w14:textId="77777777"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50D212B2" w14:textId="77777777"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62410CE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9613E7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9613E7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50A57604" w14:textId="7777777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76AD66B8" w14:textId="77777777" w:rsidR="00097B9D" w:rsidRPr="009D17D6" w:rsidRDefault="00097B9D" w:rsidP="00097B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498D0C7D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lastRenderedPageBreak/>
        <w:t>Požadavky na způsob zpracování nabídkové ceny</w:t>
      </w:r>
    </w:p>
    <w:p w14:paraId="43250422" w14:textId="77777777"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14:paraId="7E1C5554" w14:textId="77777777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20027493" w14:textId="77777777" w:rsidR="007C51B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cena za výkon dozoru </w:t>
      </w:r>
      <w:r w:rsidR="006D77DC">
        <w:rPr>
          <w:rFonts w:ascii="Arial" w:eastAsia="MS Mincho" w:hAnsi="Arial" w:cs="Arial"/>
          <w:spacing w:val="-4"/>
          <w:sz w:val="22"/>
          <w:szCs w:val="22"/>
        </w:rPr>
        <w:t xml:space="preserve">projektanta 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>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193EE506" w14:textId="77777777" w:rsidR="003931BB" w:rsidRPr="00857C80" w:rsidRDefault="003931BB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-    celková nabídková cena.</w:t>
      </w:r>
    </w:p>
    <w:p w14:paraId="1CE4E4CF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142A93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 w:rsidR="002C1510"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14:paraId="406C0E9F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6D77DC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0C79C7A6" w14:textId="17C2DAF0" w:rsidR="005A59E9" w:rsidRPr="000F0672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</w:t>
      </w:r>
      <w:r w:rsidR="002F687D">
        <w:rPr>
          <w:rFonts w:cs="Arial"/>
          <w:szCs w:val="22"/>
        </w:rPr>
        <w:t xml:space="preserve">podrobné </w:t>
      </w:r>
      <w:r w:rsidR="005A59E9" w:rsidRPr="006F4FDE">
        <w:rPr>
          <w:rFonts w:cs="Arial"/>
          <w:szCs w:val="22"/>
        </w:rPr>
        <w:t>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</w:t>
      </w:r>
      <w:r w:rsidR="002F687D">
        <w:rPr>
          <w:rFonts w:cs="Arial"/>
          <w:szCs w:val="22"/>
        </w:rPr>
        <w:t>kalkulace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</w:t>
      </w:r>
      <w:r w:rsidR="002C1510">
        <w:rPr>
          <w:rFonts w:cs="Arial"/>
          <w:b/>
          <w:spacing w:val="-6"/>
          <w:szCs w:val="22"/>
        </w:rPr>
        <w:t xml:space="preserve">každého zadavatele </w:t>
      </w:r>
      <w:r w:rsidR="00702288">
        <w:rPr>
          <w:rFonts w:cs="Arial"/>
          <w:b/>
          <w:spacing w:val="-6"/>
          <w:szCs w:val="22"/>
        </w:rPr>
        <w:t>zvlášť</w:t>
      </w:r>
      <w:r w:rsidR="002F687D">
        <w:rPr>
          <w:rFonts w:cs="Arial"/>
          <w:szCs w:val="22"/>
        </w:rPr>
        <w:t>,</w:t>
      </w:r>
      <w:r w:rsidR="005E2748">
        <w:rPr>
          <w:rFonts w:cs="Arial"/>
          <w:szCs w:val="22"/>
        </w:rPr>
        <w:t xml:space="preserve">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dozoru</w:t>
      </w:r>
      <w:r w:rsidR="006D77DC">
        <w:rPr>
          <w:rFonts w:cs="Arial"/>
          <w:b/>
          <w:szCs w:val="22"/>
        </w:rPr>
        <w:t xml:space="preserve"> projektanta</w:t>
      </w:r>
      <w:r w:rsidR="005A59E9" w:rsidRPr="001172AC">
        <w:rPr>
          <w:rFonts w:cs="Arial"/>
          <w:b/>
          <w:szCs w:val="22"/>
        </w:rPr>
        <w:t xml:space="preserve"> dle předmětu plnění</w:t>
      </w:r>
      <w:r w:rsidR="00702288">
        <w:rPr>
          <w:rFonts w:cs="Arial"/>
          <w:b/>
          <w:szCs w:val="22"/>
        </w:rPr>
        <w:t xml:space="preserve"> pro </w:t>
      </w:r>
      <w:r w:rsidR="002C1510">
        <w:rPr>
          <w:rFonts w:cs="Arial"/>
          <w:b/>
          <w:szCs w:val="22"/>
        </w:rPr>
        <w:t>oba zadavatele</w:t>
      </w:r>
      <w:r w:rsidR="00702288">
        <w:rPr>
          <w:rFonts w:cs="Arial"/>
          <w:b/>
          <w:szCs w:val="22"/>
        </w:rPr>
        <w:t xml:space="preserve">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="005A59E9" w:rsidRPr="000F0672">
        <w:rPr>
          <w:rFonts w:cs="Arial"/>
          <w:b/>
          <w:szCs w:val="22"/>
        </w:rPr>
        <w:t>v návrhu smlouvy o provedení veřejné zakázky.</w:t>
      </w:r>
    </w:p>
    <w:p w14:paraId="36ECF5A2" w14:textId="77777777"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14:paraId="3B9828E2" w14:textId="77777777" w:rsidR="00BD7F96" w:rsidRPr="00E8646A" w:rsidRDefault="00BD7F96" w:rsidP="001559A9">
      <w:pPr>
        <w:pStyle w:val="Nadpis1"/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14:paraId="5765488E" w14:textId="77777777"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639D6359" w14:textId="77777777"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9613E7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27F93F86" w14:textId="77777777"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</w:t>
      </w:r>
      <w:r w:rsidR="00E53C44">
        <w:rPr>
          <w:rFonts w:ascii="Arial" w:hAnsi="Arial" w:cs="Arial"/>
          <w:bCs/>
          <w:sz w:val="22"/>
          <w:szCs w:val="22"/>
        </w:rPr>
        <w:t xml:space="preserve">dle </w:t>
      </w:r>
      <w:r>
        <w:rPr>
          <w:rFonts w:ascii="Arial" w:hAnsi="Arial" w:cs="Arial"/>
          <w:bCs/>
          <w:sz w:val="22"/>
          <w:szCs w:val="22"/>
        </w:rPr>
        <w:t>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F9838E3" w14:textId="77777777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14:paraId="4DCB315C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C67B0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CC67B0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FE4CFB" w:rsidRPr="00CC67B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0731688C" w14:textId="77777777"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d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CC67B0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</w:p>
    <w:p w14:paraId="0D847956" w14:textId="77777777" w:rsidR="00B71C55" w:rsidRPr="00CC67B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n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CC67B0">
        <w:rPr>
          <w:rFonts w:ascii="Arial" w:hAnsi="Arial" w:cs="Arial"/>
          <w:bCs/>
          <w:iCs/>
          <w:sz w:val="22"/>
          <w:szCs w:val="22"/>
        </w:rPr>
        <w:t>y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CC67B0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CC67B0">
        <w:rPr>
          <w:rFonts w:ascii="Arial" w:hAnsi="Arial" w:cs="Arial"/>
          <w:sz w:val="22"/>
          <w:szCs w:val="22"/>
        </w:rPr>
        <w:t xml:space="preserve"> </w:t>
      </w:r>
      <w:r w:rsidR="00DC516B" w:rsidRPr="00CC67B0">
        <w:rPr>
          <w:rFonts w:ascii="Arial" w:hAnsi="Arial" w:cs="Arial"/>
          <w:sz w:val="22"/>
          <w:szCs w:val="22"/>
        </w:rPr>
        <w:t xml:space="preserve">pro </w:t>
      </w:r>
      <w:r w:rsidR="00CC67B0" w:rsidRPr="00CC67B0">
        <w:rPr>
          <w:rFonts w:ascii="Arial" w:hAnsi="Arial" w:cs="Arial"/>
          <w:sz w:val="22"/>
          <w:szCs w:val="22"/>
        </w:rPr>
        <w:t>oba zadavatele</w:t>
      </w:r>
      <w:r w:rsidR="00DC516B" w:rsidRPr="00CC67B0">
        <w:t xml:space="preserve"> </w:t>
      </w:r>
    </w:p>
    <w:p w14:paraId="2E2F8DBE" w14:textId="2105BD16" w:rsidR="008F655E" w:rsidRDefault="002F687D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podrobná </w:t>
      </w:r>
      <w:r w:rsidR="008F655E" w:rsidRPr="00CC67B0">
        <w:rPr>
          <w:rFonts w:ascii="Arial" w:hAnsi="Arial" w:cs="Arial"/>
          <w:bCs/>
          <w:iCs/>
          <w:sz w:val="22"/>
          <w:szCs w:val="22"/>
        </w:rPr>
        <w:t xml:space="preserve">cenová </w:t>
      </w:r>
      <w:r>
        <w:rPr>
          <w:rFonts w:ascii="Arial" w:hAnsi="Arial" w:cs="Arial"/>
          <w:bCs/>
          <w:iCs/>
          <w:sz w:val="22"/>
          <w:szCs w:val="22"/>
        </w:rPr>
        <w:t>k</w:t>
      </w:r>
      <w:r w:rsidR="008F655E" w:rsidRPr="00CC67B0">
        <w:rPr>
          <w:rFonts w:ascii="Arial" w:hAnsi="Arial" w:cs="Arial"/>
          <w:bCs/>
          <w:iCs/>
          <w:sz w:val="22"/>
          <w:szCs w:val="22"/>
        </w:rPr>
        <w:t>a</w:t>
      </w:r>
      <w:r>
        <w:rPr>
          <w:rFonts w:ascii="Arial" w:hAnsi="Arial" w:cs="Arial"/>
          <w:bCs/>
          <w:iCs/>
          <w:sz w:val="22"/>
          <w:szCs w:val="22"/>
        </w:rPr>
        <w:t>lkulace</w:t>
      </w:r>
      <w:r w:rsidR="008F655E" w:rsidRPr="00CC67B0">
        <w:rPr>
          <w:rFonts w:ascii="Arial" w:hAnsi="Arial" w:cs="Arial"/>
          <w:bCs/>
          <w:iCs/>
          <w:sz w:val="22"/>
          <w:szCs w:val="22"/>
        </w:rPr>
        <w:t xml:space="preserve"> (s uvedením hodinových sazeb)</w:t>
      </w:r>
    </w:p>
    <w:p w14:paraId="715D8005" w14:textId="77777777" w:rsidR="00B82F5B" w:rsidRPr="00B82F5B" w:rsidRDefault="00B82F5B" w:rsidP="00B82F5B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82F5B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14:paraId="2B054364" w14:textId="77777777" w:rsidR="00DE49AE" w:rsidRPr="00CC67B0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CC67B0">
        <w:rPr>
          <w:rFonts w:ascii="Arial" w:hAnsi="Arial" w:cs="Arial"/>
          <w:bCs/>
          <w:iCs/>
          <w:sz w:val="22"/>
          <w:szCs w:val="22"/>
        </w:rPr>
        <w:t>ů</w:t>
      </w:r>
    </w:p>
    <w:p w14:paraId="03F72BAC" w14:textId="77777777" w:rsidR="00B82F5B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3C531EE1" w14:textId="77777777" w:rsidR="00B82F5B" w:rsidRPr="00387210" w:rsidRDefault="00B82F5B" w:rsidP="00B82F5B">
      <w:pPr>
        <w:pStyle w:val="Nadpis1"/>
        <w:ind w:left="431" w:hanging="431"/>
        <w:jc w:val="both"/>
      </w:pPr>
      <w:r w:rsidRPr="0004638B">
        <w:t>Další podmínky zadávacího řízení</w:t>
      </w:r>
    </w:p>
    <w:p w14:paraId="5BD47CD2" w14:textId="77777777" w:rsidR="00B82F5B" w:rsidRDefault="00B82F5B" w:rsidP="00B82F5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01C57164" w14:textId="77777777" w:rsidR="00B82F5B" w:rsidRPr="00775935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</w:rPr>
      </w:pPr>
    </w:p>
    <w:p w14:paraId="0E9BA86D" w14:textId="77777777" w:rsidR="00F63462" w:rsidRPr="00F37AAE" w:rsidRDefault="00741390" w:rsidP="001559A9">
      <w:pPr>
        <w:pStyle w:val="Nadpis1"/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>Lhůta pro</w:t>
      </w:r>
      <w:r w:rsidR="00236988">
        <w:t xml:space="preserve"> </w:t>
      </w:r>
      <w:r w:rsidR="00347DCC">
        <w:t>podání nabíd</w:t>
      </w:r>
      <w:r w:rsidR="00F63462" w:rsidRPr="00F37AAE">
        <w:t>k</w:t>
      </w:r>
      <w:bookmarkEnd w:id="13"/>
      <w:r w:rsidR="00347DCC">
        <w:t>y</w:t>
      </w:r>
      <w:bookmarkEnd w:id="14"/>
    </w:p>
    <w:p w14:paraId="04991FB1" w14:textId="2E85B765" w:rsidR="00337C90" w:rsidRPr="008A3C9B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7B4527">
        <w:rPr>
          <w:rFonts w:ascii="Arial" w:hAnsi="Arial" w:cs="Arial"/>
          <w:b/>
          <w:color w:val="000000" w:themeColor="text1"/>
          <w:sz w:val="22"/>
          <w:szCs w:val="22"/>
        </w:rPr>
        <w:t xml:space="preserve">do </w:t>
      </w:r>
      <w:r w:rsidR="00E62950" w:rsidRPr="007B4527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24218E" w:rsidRPr="007B4527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Pr="007B4527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E2793D" w:rsidRPr="007B4527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E62950" w:rsidRPr="007B4527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7B4527">
        <w:rPr>
          <w:rFonts w:ascii="Arial" w:hAnsi="Arial" w:cs="Arial"/>
          <w:b/>
          <w:color w:val="000000" w:themeColor="text1"/>
          <w:sz w:val="22"/>
          <w:szCs w:val="22"/>
        </w:rPr>
        <w:t>. 202</w:t>
      </w:r>
      <w:r w:rsidR="006D77DC" w:rsidRPr="007B4527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7B4527">
        <w:rPr>
          <w:rFonts w:ascii="Arial" w:hAnsi="Arial" w:cs="Arial"/>
          <w:b/>
          <w:color w:val="000000" w:themeColor="text1"/>
          <w:sz w:val="22"/>
          <w:szCs w:val="22"/>
        </w:rPr>
        <w:t xml:space="preserve"> do 10:00 hod. </w:t>
      </w:r>
    </w:p>
    <w:p w14:paraId="0161755D" w14:textId="77777777"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12E01CC5" w14:textId="77777777" w:rsidR="00337C90" w:rsidRPr="0067335B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8"/>
          <w:szCs w:val="8"/>
        </w:rPr>
      </w:pPr>
    </w:p>
    <w:p w14:paraId="3ABC7CF2" w14:textId="77777777"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6C122AEA" w14:textId="77777777"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 w:rsidR="0068294A">
        <w:rPr>
          <w:rFonts w:ascii="Arial" w:hAnsi="Arial" w:cs="Arial"/>
          <w:spacing w:val="-4"/>
          <w:sz w:val="22"/>
          <w:szCs w:val="22"/>
        </w:rPr>
        <w:t>pro oba zadavatele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100530D2" w14:textId="77777777"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322EABA7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437BE475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</w:t>
      </w:r>
      <w:r w:rsidR="0068294A">
        <w:rPr>
          <w:rFonts w:ascii="Arial" w:hAnsi="Arial" w:cs="Arial"/>
          <w:b/>
          <w:spacing w:val="-4"/>
          <w:sz w:val="22"/>
          <w:szCs w:val="22"/>
        </w:rPr>
        <w:t>pro oba zadavatele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2F83E97" w14:textId="77777777"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0885D16B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 w:rsidR="0070582F"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</w:t>
      </w:r>
      <w:r w:rsidR="0070582F">
        <w:rPr>
          <w:rFonts w:ascii="Arial" w:hAnsi="Arial" w:cs="Arial"/>
          <w:sz w:val="22"/>
          <w:szCs w:val="22"/>
        </w:rPr>
        <w:t>pro oba zadavatele</w:t>
      </w:r>
      <w:r>
        <w:rPr>
          <w:rFonts w:ascii="Arial" w:hAnsi="Arial" w:cs="Arial"/>
          <w:sz w:val="22"/>
          <w:szCs w:val="22"/>
        </w:rPr>
        <w:t xml:space="preserve">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10BFAFF2" w14:textId="77777777"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14:paraId="24CD989E" w14:textId="77777777"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7E64BB73" w14:textId="23228CE6" w:rsidR="00F30668" w:rsidRPr="008A4F6F" w:rsidRDefault="00F30668" w:rsidP="009757C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</w:t>
      </w:r>
      <w:r w:rsidR="009757C1">
        <w:rPr>
          <w:rFonts w:ascii="Arial" w:hAnsi="Arial" w:cs="Arial"/>
          <w:sz w:val="22"/>
          <w:szCs w:val="22"/>
        </w:rPr>
        <w:t>o</w:t>
      </w:r>
      <w:r w:rsidRPr="00AC372E">
        <w:rPr>
          <w:rFonts w:ascii="Arial" w:hAnsi="Arial" w:cs="Arial"/>
          <w:sz w:val="22"/>
          <w:szCs w:val="22"/>
        </w:rPr>
        <w:t xml:space="preserve"> plnění je </w:t>
      </w:r>
      <w:r w:rsidR="009757C1">
        <w:rPr>
          <w:rFonts w:ascii="Arial" w:hAnsi="Arial" w:cs="Arial"/>
          <w:sz w:val="22"/>
          <w:szCs w:val="22"/>
        </w:rPr>
        <w:t xml:space="preserve">v </w:t>
      </w:r>
      <w:r w:rsidR="009757C1" w:rsidRPr="009757C1">
        <w:rPr>
          <w:rFonts w:ascii="Arial" w:hAnsi="Arial" w:cs="Arial"/>
          <w:sz w:val="22"/>
          <w:szCs w:val="22"/>
        </w:rPr>
        <w:t>místě křižovatek silnic I/37 a II/602, II/602 a II/395</w:t>
      </w:r>
      <w:r w:rsidR="008A3C9B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8A3C9B">
        <w:rPr>
          <w:rFonts w:ascii="Arial" w:hAnsi="Arial" w:cs="Arial"/>
          <w:sz w:val="22"/>
          <w:szCs w:val="22"/>
        </w:rPr>
        <w:t>intravilánu</w:t>
      </w:r>
      <w:proofErr w:type="spellEnd"/>
      <w:r w:rsidR="008A3C9B">
        <w:rPr>
          <w:rFonts w:ascii="Arial" w:hAnsi="Arial" w:cs="Arial"/>
          <w:sz w:val="22"/>
          <w:szCs w:val="22"/>
        </w:rPr>
        <w:t xml:space="preserve"> města </w:t>
      </w:r>
      <w:r w:rsidR="009757C1">
        <w:rPr>
          <w:rFonts w:ascii="Arial" w:hAnsi="Arial" w:cs="Arial"/>
          <w:sz w:val="22"/>
          <w:szCs w:val="22"/>
        </w:rPr>
        <w:t>Velká Bíteš</w:t>
      </w:r>
      <w:r w:rsidR="008A3C9B">
        <w:rPr>
          <w:rFonts w:ascii="Arial" w:hAnsi="Arial" w:cs="Arial"/>
          <w:sz w:val="22"/>
          <w:szCs w:val="22"/>
        </w:rPr>
        <w:t xml:space="preserve">, okres </w:t>
      </w:r>
      <w:r w:rsidR="009757C1">
        <w:rPr>
          <w:rFonts w:ascii="Arial" w:hAnsi="Arial" w:cs="Arial"/>
          <w:sz w:val="22"/>
          <w:szCs w:val="22"/>
        </w:rPr>
        <w:t>Žďár nad Sázavou</w:t>
      </w:r>
      <w:r w:rsidR="008A3C9B">
        <w:rPr>
          <w:rFonts w:ascii="Arial" w:hAnsi="Arial" w:cs="Arial"/>
          <w:sz w:val="22"/>
          <w:szCs w:val="22"/>
        </w:rPr>
        <w:t xml:space="preserve">, </w:t>
      </w:r>
      <w:r w:rsidRPr="00AC372E">
        <w:rPr>
          <w:rFonts w:ascii="Arial" w:hAnsi="Arial" w:cs="Arial"/>
          <w:sz w:val="22"/>
          <w:szCs w:val="22"/>
        </w:rPr>
        <w:t>Kra</w:t>
      </w:r>
      <w:r w:rsidR="008A3C9B">
        <w:rPr>
          <w:rFonts w:ascii="Arial" w:hAnsi="Arial" w:cs="Arial"/>
          <w:sz w:val="22"/>
          <w:szCs w:val="22"/>
        </w:rPr>
        <w:t xml:space="preserve">j Vysočina.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9782F5C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12BDD955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lastRenderedPageBreak/>
        <w:t>Obchodní podmínky</w:t>
      </w:r>
    </w:p>
    <w:p w14:paraId="18473D91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</w:t>
      </w:r>
      <w:r w:rsidR="0070582F">
        <w:rPr>
          <w:spacing w:val="-2"/>
          <w:szCs w:val="22"/>
        </w:rPr>
        <w:t>oba zadavatele</w:t>
      </w:r>
      <w:r w:rsidR="00B33900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011932F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D482BB2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14C1194B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4EF41A40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059FF873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14:paraId="650AF62B" w14:textId="77777777" w:rsidR="00B13019" w:rsidRPr="00623D2A" w:rsidRDefault="00B13019" w:rsidP="00602AA4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092B7C5" w14:textId="77777777" w:rsidR="00B13019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47A0ECD6" w14:textId="77777777" w:rsidR="009722E1" w:rsidRPr="00623D2A" w:rsidRDefault="008A4E7E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03AAB9B8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47A37181" w14:textId="77777777"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64463B67" w14:textId="77777777" w:rsidR="00B13019" w:rsidRPr="00623D2A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7561BA94" w14:textId="77777777" w:rsidR="00B13019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413FA9A4" w14:textId="77777777" w:rsidR="00602AA4" w:rsidRDefault="00602AA4" w:rsidP="00602AA4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425BC561" w14:textId="77777777" w:rsidR="00602AA4" w:rsidRPr="00623D2A" w:rsidRDefault="00602AA4" w:rsidP="00602AA4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5AFFB0B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5B3EC8E9" w14:textId="77777777" w:rsidR="00F63462" w:rsidRPr="008A4F6F" w:rsidRDefault="00BE4528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Jihlavě </w:t>
      </w:r>
    </w:p>
    <w:p w14:paraId="12AE6C69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881C2D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351CDC58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F3DE9D2" w14:textId="29134AB0"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8779FC">
        <w:rPr>
          <w:rFonts w:ascii="Arial" w:hAnsi="Arial" w:cs="Arial"/>
          <w:sz w:val="22"/>
          <w:szCs w:val="22"/>
        </w:rPr>
        <w:t>Martin Kukla</w:t>
      </w:r>
    </w:p>
    <w:p w14:paraId="753FEC8F" w14:textId="24EBC4D1" w:rsidR="00096FC7" w:rsidRDefault="008779FC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</w:p>
    <w:sectPr w:rsidR="00096FC7" w:rsidSect="00BE38CE">
      <w:headerReference w:type="default" r:id="rId10"/>
      <w:footerReference w:type="default" r:id="rId11"/>
      <w:pgSz w:w="11906" w:h="16838"/>
      <w:pgMar w:top="794" w:right="1134" w:bottom="907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270BA" w14:textId="77777777" w:rsidR="009C1CA9" w:rsidRDefault="009C1CA9">
      <w:r>
        <w:separator/>
      </w:r>
    </w:p>
  </w:endnote>
  <w:endnote w:type="continuationSeparator" w:id="0">
    <w:p w14:paraId="69712BFA" w14:textId="77777777" w:rsidR="009C1CA9" w:rsidRDefault="009C1CA9">
      <w:r>
        <w:continuationSeparator/>
      </w:r>
    </w:p>
  </w:endnote>
  <w:endnote w:type="continuationNotice" w:id="1">
    <w:p w14:paraId="6298D907" w14:textId="77777777" w:rsidR="009C1CA9" w:rsidRDefault="009C1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4E4F8" w14:textId="0174F691"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B4527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B4527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EAB8E" w14:textId="77777777" w:rsidR="009C1CA9" w:rsidRDefault="009C1CA9">
      <w:r>
        <w:separator/>
      </w:r>
    </w:p>
  </w:footnote>
  <w:footnote w:type="continuationSeparator" w:id="0">
    <w:p w14:paraId="1C43D210" w14:textId="77777777" w:rsidR="009C1CA9" w:rsidRDefault="009C1CA9">
      <w:r>
        <w:continuationSeparator/>
      </w:r>
    </w:p>
  </w:footnote>
  <w:footnote w:type="continuationNotice" w:id="1">
    <w:p w14:paraId="20B6127D" w14:textId="77777777" w:rsidR="009C1CA9" w:rsidRDefault="009C1C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42291" w14:textId="77777777" w:rsidR="006C5ED6" w:rsidRDefault="006C5ED6">
    <w:pPr>
      <w:pStyle w:val="Zhlav"/>
    </w:pPr>
  </w:p>
  <w:p w14:paraId="7E9EDF3A" w14:textId="77777777"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040B38A0"/>
    <w:multiLevelType w:val="hybridMultilevel"/>
    <w:tmpl w:val="4510EF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9"/>
  </w:num>
  <w:num w:numId="2">
    <w:abstractNumId w:val="11"/>
  </w:num>
  <w:num w:numId="3">
    <w:abstractNumId w:val="35"/>
  </w:num>
  <w:num w:numId="4">
    <w:abstractNumId w:val="28"/>
  </w:num>
  <w:num w:numId="5">
    <w:abstractNumId w:val="6"/>
  </w:num>
  <w:num w:numId="6">
    <w:abstractNumId w:val="7"/>
  </w:num>
  <w:num w:numId="7">
    <w:abstractNumId w:val="22"/>
  </w:num>
  <w:num w:numId="8">
    <w:abstractNumId w:val="0"/>
  </w:num>
  <w:num w:numId="9">
    <w:abstractNumId w:val="8"/>
  </w:num>
  <w:num w:numId="10">
    <w:abstractNumId w:val="33"/>
  </w:num>
  <w:num w:numId="11">
    <w:abstractNumId w:val="18"/>
  </w:num>
  <w:num w:numId="12">
    <w:abstractNumId w:val="34"/>
  </w:num>
  <w:num w:numId="13">
    <w:abstractNumId w:val="10"/>
  </w:num>
  <w:num w:numId="14">
    <w:abstractNumId w:val="3"/>
  </w:num>
  <w:num w:numId="15">
    <w:abstractNumId w:val="19"/>
  </w:num>
  <w:num w:numId="16">
    <w:abstractNumId w:val="5"/>
  </w:num>
  <w:num w:numId="17">
    <w:abstractNumId w:val="32"/>
  </w:num>
  <w:num w:numId="18">
    <w:abstractNumId w:val="15"/>
  </w:num>
  <w:num w:numId="19">
    <w:abstractNumId w:val="9"/>
  </w:num>
  <w:num w:numId="20">
    <w:abstractNumId w:val="36"/>
  </w:num>
  <w:num w:numId="21">
    <w:abstractNumId w:val="4"/>
  </w:num>
  <w:num w:numId="22">
    <w:abstractNumId w:val="20"/>
  </w:num>
  <w:num w:numId="23">
    <w:abstractNumId w:val="31"/>
  </w:num>
  <w:num w:numId="24">
    <w:abstractNumId w:val="27"/>
  </w:num>
  <w:num w:numId="25">
    <w:abstractNumId w:val="33"/>
  </w:num>
  <w:num w:numId="26">
    <w:abstractNumId w:val="33"/>
  </w:num>
  <w:num w:numId="27">
    <w:abstractNumId w:val="30"/>
  </w:num>
  <w:num w:numId="28">
    <w:abstractNumId w:val="14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7"/>
  </w:num>
  <w:num w:numId="35">
    <w:abstractNumId w:val="25"/>
  </w:num>
  <w:num w:numId="36">
    <w:abstractNumId w:val="21"/>
  </w:num>
  <w:num w:numId="37">
    <w:abstractNumId w:val="33"/>
  </w:num>
  <w:num w:numId="38">
    <w:abstractNumId w:val="13"/>
  </w:num>
  <w:num w:numId="39">
    <w:abstractNumId w:val="1"/>
  </w:num>
  <w:num w:numId="40">
    <w:abstractNumId w:val="12"/>
  </w:num>
  <w:num w:numId="41">
    <w:abstractNumId w:val="2"/>
  </w:num>
  <w:num w:numId="42">
    <w:abstractNumId w:val="26"/>
  </w:num>
  <w:num w:numId="43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2A5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6D29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1EF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399"/>
    <w:rsid w:val="00093720"/>
    <w:rsid w:val="00093727"/>
    <w:rsid w:val="00096FC7"/>
    <w:rsid w:val="00097B9D"/>
    <w:rsid w:val="000A1260"/>
    <w:rsid w:val="000A1869"/>
    <w:rsid w:val="000A4B76"/>
    <w:rsid w:val="000A5BBB"/>
    <w:rsid w:val="000A7DFE"/>
    <w:rsid w:val="000B37F8"/>
    <w:rsid w:val="000B6302"/>
    <w:rsid w:val="000B6EA7"/>
    <w:rsid w:val="000B6F1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059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47F85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1DC1"/>
    <w:rsid w:val="001728CF"/>
    <w:rsid w:val="00172E0F"/>
    <w:rsid w:val="0017462D"/>
    <w:rsid w:val="001749EC"/>
    <w:rsid w:val="0017525A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0BA3"/>
    <w:rsid w:val="001C1F47"/>
    <w:rsid w:val="001C20B9"/>
    <w:rsid w:val="001C2151"/>
    <w:rsid w:val="001C40D5"/>
    <w:rsid w:val="001C4511"/>
    <w:rsid w:val="001C5661"/>
    <w:rsid w:val="001C6063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AF6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461"/>
    <w:rsid w:val="0023472B"/>
    <w:rsid w:val="00234AC5"/>
    <w:rsid w:val="00234D19"/>
    <w:rsid w:val="0023567C"/>
    <w:rsid w:val="00236988"/>
    <w:rsid w:val="00236AAF"/>
    <w:rsid w:val="00237F16"/>
    <w:rsid w:val="00240096"/>
    <w:rsid w:val="00240AAB"/>
    <w:rsid w:val="00240D01"/>
    <w:rsid w:val="0024218E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1656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510"/>
    <w:rsid w:val="002C1BDE"/>
    <w:rsid w:val="002C2A08"/>
    <w:rsid w:val="002C2FC0"/>
    <w:rsid w:val="002C3A5C"/>
    <w:rsid w:val="002C3B2E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0165"/>
    <w:rsid w:val="002E058E"/>
    <w:rsid w:val="002E22E1"/>
    <w:rsid w:val="002E2C4F"/>
    <w:rsid w:val="002E53A7"/>
    <w:rsid w:val="002E5DA3"/>
    <w:rsid w:val="002E6604"/>
    <w:rsid w:val="002E73E6"/>
    <w:rsid w:val="002F0459"/>
    <w:rsid w:val="002F0B3C"/>
    <w:rsid w:val="002F1425"/>
    <w:rsid w:val="002F2D37"/>
    <w:rsid w:val="002F33C5"/>
    <w:rsid w:val="002F3789"/>
    <w:rsid w:val="002F44C8"/>
    <w:rsid w:val="002F687D"/>
    <w:rsid w:val="002F7F05"/>
    <w:rsid w:val="003035DC"/>
    <w:rsid w:val="003045FA"/>
    <w:rsid w:val="003055EC"/>
    <w:rsid w:val="00305C7F"/>
    <w:rsid w:val="003070CC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9C5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BCD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B99"/>
    <w:rsid w:val="00383CA4"/>
    <w:rsid w:val="00384356"/>
    <w:rsid w:val="00384C42"/>
    <w:rsid w:val="00384FBD"/>
    <w:rsid w:val="00387664"/>
    <w:rsid w:val="003879B9"/>
    <w:rsid w:val="00390CE7"/>
    <w:rsid w:val="0039307E"/>
    <w:rsid w:val="003931BB"/>
    <w:rsid w:val="003942B5"/>
    <w:rsid w:val="00395539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6B3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8F2"/>
    <w:rsid w:val="003E1EEF"/>
    <w:rsid w:val="003E2047"/>
    <w:rsid w:val="003E260D"/>
    <w:rsid w:val="003E2878"/>
    <w:rsid w:val="003E4064"/>
    <w:rsid w:val="003E4491"/>
    <w:rsid w:val="003E681C"/>
    <w:rsid w:val="003E6C42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07BB9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813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4173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3195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2905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2AA4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3FCE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5748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35B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94A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39AD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C5ED6"/>
    <w:rsid w:val="006D5C66"/>
    <w:rsid w:val="006D63EE"/>
    <w:rsid w:val="006D67E8"/>
    <w:rsid w:val="006D75A9"/>
    <w:rsid w:val="006D77DC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582F"/>
    <w:rsid w:val="00706590"/>
    <w:rsid w:val="007067F5"/>
    <w:rsid w:val="007074E4"/>
    <w:rsid w:val="007101D8"/>
    <w:rsid w:val="00710FA3"/>
    <w:rsid w:val="0071279A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1390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C85"/>
    <w:rsid w:val="00754587"/>
    <w:rsid w:val="00755155"/>
    <w:rsid w:val="00755376"/>
    <w:rsid w:val="007561BD"/>
    <w:rsid w:val="00757370"/>
    <w:rsid w:val="0075781F"/>
    <w:rsid w:val="007579AF"/>
    <w:rsid w:val="00760E26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1E3"/>
    <w:rsid w:val="00773672"/>
    <w:rsid w:val="00774859"/>
    <w:rsid w:val="00774EF5"/>
    <w:rsid w:val="007754CC"/>
    <w:rsid w:val="00775651"/>
    <w:rsid w:val="00775935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4B2"/>
    <w:rsid w:val="00791DE5"/>
    <w:rsid w:val="00792534"/>
    <w:rsid w:val="0079254D"/>
    <w:rsid w:val="00792583"/>
    <w:rsid w:val="00792F17"/>
    <w:rsid w:val="00793BA3"/>
    <w:rsid w:val="00795040"/>
    <w:rsid w:val="00795EA2"/>
    <w:rsid w:val="00797C3B"/>
    <w:rsid w:val="007A090A"/>
    <w:rsid w:val="007A0F75"/>
    <w:rsid w:val="007A13F8"/>
    <w:rsid w:val="007A1508"/>
    <w:rsid w:val="007A213E"/>
    <w:rsid w:val="007A3804"/>
    <w:rsid w:val="007A48E8"/>
    <w:rsid w:val="007A510A"/>
    <w:rsid w:val="007A5DCE"/>
    <w:rsid w:val="007A64A5"/>
    <w:rsid w:val="007A64AD"/>
    <w:rsid w:val="007A663F"/>
    <w:rsid w:val="007A7166"/>
    <w:rsid w:val="007B0FA8"/>
    <w:rsid w:val="007B1156"/>
    <w:rsid w:val="007B14C0"/>
    <w:rsid w:val="007B2895"/>
    <w:rsid w:val="007B2AFE"/>
    <w:rsid w:val="007B407C"/>
    <w:rsid w:val="007B41C9"/>
    <w:rsid w:val="007B4527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256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462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1BC8"/>
    <w:rsid w:val="00852C44"/>
    <w:rsid w:val="00854107"/>
    <w:rsid w:val="008548DA"/>
    <w:rsid w:val="00854BE7"/>
    <w:rsid w:val="00854DBB"/>
    <w:rsid w:val="0085549E"/>
    <w:rsid w:val="00855935"/>
    <w:rsid w:val="008559E4"/>
    <w:rsid w:val="008562CC"/>
    <w:rsid w:val="00857012"/>
    <w:rsid w:val="00857381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779FC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A6DB5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5C2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6385"/>
    <w:rsid w:val="008E7B62"/>
    <w:rsid w:val="008E7FA6"/>
    <w:rsid w:val="008F1B40"/>
    <w:rsid w:val="008F20FA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0993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3688B"/>
    <w:rsid w:val="00937CC6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69B"/>
    <w:rsid w:val="0097299A"/>
    <w:rsid w:val="0097344D"/>
    <w:rsid w:val="0097391C"/>
    <w:rsid w:val="00974126"/>
    <w:rsid w:val="009745B1"/>
    <w:rsid w:val="00975212"/>
    <w:rsid w:val="009757C1"/>
    <w:rsid w:val="009769D1"/>
    <w:rsid w:val="00977531"/>
    <w:rsid w:val="00981B45"/>
    <w:rsid w:val="0098240C"/>
    <w:rsid w:val="00983AC8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CA9"/>
    <w:rsid w:val="009C2DE1"/>
    <w:rsid w:val="009C422E"/>
    <w:rsid w:val="009C50A7"/>
    <w:rsid w:val="009C54E9"/>
    <w:rsid w:val="009C5E69"/>
    <w:rsid w:val="009C5FF9"/>
    <w:rsid w:val="009C665A"/>
    <w:rsid w:val="009C6678"/>
    <w:rsid w:val="009D05E1"/>
    <w:rsid w:val="009D0847"/>
    <w:rsid w:val="009D0A9A"/>
    <w:rsid w:val="009D0ECE"/>
    <w:rsid w:val="009D11CA"/>
    <w:rsid w:val="009D13A2"/>
    <w:rsid w:val="009D13BD"/>
    <w:rsid w:val="009D17D6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1768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27FE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581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6B30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288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3FD7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2F5B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13F"/>
    <w:rsid w:val="00BA26BE"/>
    <w:rsid w:val="00BA2D17"/>
    <w:rsid w:val="00BA4780"/>
    <w:rsid w:val="00BA53EF"/>
    <w:rsid w:val="00BA5ADA"/>
    <w:rsid w:val="00BA77B6"/>
    <w:rsid w:val="00BB29DB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01B9"/>
    <w:rsid w:val="00BE1B7F"/>
    <w:rsid w:val="00BE2D5B"/>
    <w:rsid w:val="00BE38CE"/>
    <w:rsid w:val="00BE42AC"/>
    <w:rsid w:val="00BE4528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00B2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2826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3AD3"/>
    <w:rsid w:val="00C55004"/>
    <w:rsid w:val="00C55599"/>
    <w:rsid w:val="00C56D47"/>
    <w:rsid w:val="00C573B1"/>
    <w:rsid w:val="00C576DE"/>
    <w:rsid w:val="00C57B78"/>
    <w:rsid w:val="00C609BB"/>
    <w:rsid w:val="00C623F0"/>
    <w:rsid w:val="00C62C2E"/>
    <w:rsid w:val="00C62CB4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1AB"/>
    <w:rsid w:val="00C8556F"/>
    <w:rsid w:val="00C859D0"/>
    <w:rsid w:val="00C86E9C"/>
    <w:rsid w:val="00C92246"/>
    <w:rsid w:val="00C929D2"/>
    <w:rsid w:val="00C92AD7"/>
    <w:rsid w:val="00C93195"/>
    <w:rsid w:val="00C938C2"/>
    <w:rsid w:val="00C9393C"/>
    <w:rsid w:val="00C9455A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67B0"/>
    <w:rsid w:val="00CC7422"/>
    <w:rsid w:val="00CC7927"/>
    <w:rsid w:val="00CC7CE5"/>
    <w:rsid w:val="00CD0263"/>
    <w:rsid w:val="00CD0692"/>
    <w:rsid w:val="00CD0847"/>
    <w:rsid w:val="00CD0ACD"/>
    <w:rsid w:val="00CD30E3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123B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837"/>
    <w:rsid w:val="00D00FDE"/>
    <w:rsid w:val="00D020B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2F"/>
    <w:rsid w:val="00D67674"/>
    <w:rsid w:val="00D704C4"/>
    <w:rsid w:val="00D7171E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2AF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C8F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19D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076B7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1C3"/>
    <w:rsid w:val="00E25911"/>
    <w:rsid w:val="00E259FC"/>
    <w:rsid w:val="00E25BD6"/>
    <w:rsid w:val="00E269B2"/>
    <w:rsid w:val="00E272E3"/>
    <w:rsid w:val="00E2793D"/>
    <w:rsid w:val="00E27A6C"/>
    <w:rsid w:val="00E30B93"/>
    <w:rsid w:val="00E33627"/>
    <w:rsid w:val="00E33AFA"/>
    <w:rsid w:val="00E3445B"/>
    <w:rsid w:val="00E34C8B"/>
    <w:rsid w:val="00E35116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B9F"/>
    <w:rsid w:val="00E47D15"/>
    <w:rsid w:val="00E50C1F"/>
    <w:rsid w:val="00E52331"/>
    <w:rsid w:val="00E52C7A"/>
    <w:rsid w:val="00E537E6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2950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01F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E4E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360C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190"/>
    <w:rsid w:val="00F40575"/>
    <w:rsid w:val="00F43A81"/>
    <w:rsid w:val="00F43D7C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3C3"/>
    <w:rsid w:val="00F608B3"/>
    <w:rsid w:val="00F60967"/>
    <w:rsid w:val="00F6217E"/>
    <w:rsid w:val="00F6250F"/>
    <w:rsid w:val="00F63462"/>
    <w:rsid w:val="00F634B8"/>
    <w:rsid w:val="00F643A9"/>
    <w:rsid w:val="00F64B22"/>
    <w:rsid w:val="00F64C73"/>
    <w:rsid w:val="00F67639"/>
    <w:rsid w:val="00F676F5"/>
    <w:rsid w:val="00F711FE"/>
    <w:rsid w:val="00F71938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66B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1FE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4292"/>
    <w:rsid w:val="00FF57C8"/>
    <w:rsid w:val="00FF7672"/>
    <w:rsid w:val="00FF77F8"/>
    <w:rsid w:val="00FF7936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70225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8A6D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8A6DB5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bntext30">
    <w:name w:val="bntext3"/>
    <w:basedOn w:val="Normln"/>
    <w:rsid w:val="00EF1E4E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paragraph" w:styleId="Bezmezer">
    <w:name w:val="No Spacing"/>
    <w:uiPriority w:val="1"/>
    <w:qFormat/>
    <w:rsid w:val="00383B9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63C1-AA00-46CB-88B5-CAB83475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9</Pages>
  <Words>3092</Words>
  <Characters>19786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22833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117</cp:revision>
  <cp:lastPrinted>2024-08-06T06:07:00Z</cp:lastPrinted>
  <dcterms:created xsi:type="dcterms:W3CDTF">2021-09-17T10:57:00Z</dcterms:created>
  <dcterms:modified xsi:type="dcterms:W3CDTF">2024-11-15T07:44:00Z</dcterms:modified>
</cp:coreProperties>
</file>